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F0" w:rsidRDefault="00556DF0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</w:rPr>
        <w:t xml:space="preserve">                                 OBRAZLOŽENJE  FINANIJSKOG PLANA ZA 2020.GOD</w:t>
      </w:r>
    </w:p>
    <w:p w:rsidR="00556DF0" w:rsidRDefault="00556DF0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  <w:r w:rsidRPr="00EA4ED3">
        <w:rPr>
          <w:rFonts w:ascii="Arial" w:eastAsia="Calibri" w:hAnsi="Arial" w:cs="Arial"/>
          <w:b/>
          <w:sz w:val="22"/>
        </w:rPr>
        <w:t>PRORAČUNSKI KORISNIK 10590: OŠ IVO LOLA RIBAR, LABIN</w:t>
      </w: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  <w:r w:rsidRPr="00EA4ED3">
        <w:rPr>
          <w:rFonts w:ascii="Arial" w:eastAsia="Calibri" w:hAnsi="Arial" w:cs="Arial"/>
          <w:b/>
          <w:sz w:val="22"/>
        </w:rPr>
        <w:t>PROGRAM : 5002  OBRAZOVANJE</w:t>
      </w: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  <w:lang w:eastAsia="hr-HR"/>
        </w:rPr>
      </w:pPr>
      <w:r w:rsidRPr="00EA4ED3">
        <w:rPr>
          <w:rFonts w:ascii="Arial" w:eastAsia="Times New Roman" w:hAnsi="Arial" w:cs="Arial"/>
          <w:color w:val="000000"/>
          <w:sz w:val="22"/>
          <w:u w:val="single"/>
          <w:lang w:val="en-GB"/>
        </w:rPr>
        <w:t>Zakonska osnova:</w:t>
      </w:r>
      <w:r w:rsidRPr="00EA4ED3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 w:rsidRPr="00EA4ED3">
        <w:rPr>
          <w:rFonts w:ascii="Arial" w:eastAsia="Calibri" w:hAnsi="Arial" w:cs="Arial"/>
          <w:sz w:val="22"/>
        </w:rPr>
        <w:t xml:space="preserve">Zakon  o odgoju i obrazovanju  u osnovnoj i srednjoj školi („Narodne novine“, br. 87/08, 86/09,  92/10, 105/10, 90/11, 5/12, 16/12, 86/12, 94/13, 136/14,   152/14, 7/17.68/18.), </w:t>
      </w:r>
      <w:r w:rsidRPr="00EA4ED3">
        <w:rPr>
          <w:rFonts w:ascii="Arial" w:eastAsia="Calibri" w:hAnsi="Arial" w:cs="Arial"/>
          <w:sz w:val="22"/>
          <w:lang w:eastAsia="hr-HR"/>
        </w:rPr>
        <w:t xml:space="preserve">Zakon o ustanovama, („Narodne novine“, br. 76/93, 29/97, 47/99, 35/08), </w:t>
      </w:r>
      <w:r w:rsidRPr="00EA4ED3">
        <w:rPr>
          <w:rFonts w:ascii="Arial" w:eastAsia="Calibri" w:hAnsi="Arial" w:cs="Arial"/>
          <w:sz w:val="22"/>
        </w:rPr>
        <w:t xml:space="preserve"> </w:t>
      </w:r>
      <w:r w:rsidRPr="00EA4ED3">
        <w:rPr>
          <w:rFonts w:ascii="Arial" w:eastAsia="Calibri" w:hAnsi="Arial" w:cs="Arial"/>
          <w:sz w:val="22"/>
          <w:lang w:eastAsia="hr-HR"/>
        </w:rPr>
        <w:t>Zakon o proračunu („Narodne novine“, br. 87/08, 136/12, 15/15), Pravilnik o proračunskim klasifikacijama („Narodne novine“, br. 26/10, 120/13) i Pravilnik o proračunskom  računovodstvu i računskom planu („Narodne novine“, br. 124/14, 115/15, 87/16.</w:t>
      </w:r>
      <w:r w:rsidR="00EC6A4E" w:rsidRPr="00EA4ED3">
        <w:rPr>
          <w:rFonts w:ascii="Arial" w:eastAsia="Calibri" w:hAnsi="Arial" w:cs="Arial"/>
          <w:sz w:val="22"/>
          <w:lang w:eastAsia="hr-HR"/>
        </w:rPr>
        <w:t>,3/18.</w:t>
      </w:r>
      <w:r w:rsidRPr="00EA4ED3">
        <w:rPr>
          <w:rFonts w:ascii="Arial" w:eastAsia="Calibri" w:hAnsi="Arial" w:cs="Arial"/>
          <w:sz w:val="22"/>
          <w:lang w:eastAsia="hr-HR"/>
        </w:rPr>
        <w:t>) Pravilnik o utvrđivanju proračunskih i izvanproračunskih korisnika državnog proračuna i proračunskih i izvanproračunskih korisnika proračuna jedinica lokalne i  područne (regionalni) samouprave te o načinu vođenja  registra (NN 55/09.,139/10), Zakon o fiskalnoj odgovornosti (NN 139/10,19/14</w:t>
      </w:r>
      <w:r w:rsidR="00EC6A4E" w:rsidRPr="00EA4ED3">
        <w:rPr>
          <w:rFonts w:ascii="Arial" w:eastAsia="Calibri" w:hAnsi="Arial" w:cs="Arial"/>
          <w:sz w:val="22"/>
          <w:lang w:eastAsia="hr-HR"/>
        </w:rPr>
        <w:t>.,111/18</w:t>
      </w:r>
      <w:r w:rsidRPr="00EA4ED3">
        <w:rPr>
          <w:rFonts w:ascii="Arial" w:eastAsia="Calibri" w:hAnsi="Arial" w:cs="Arial"/>
          <w:sz w:val="22"/>
          <w:lang w:eastAsia="hr-HR"/>
        </w:rPr>
        <w:t>),Uredba o sastavljanju i predaji Izjave o fiskalnoj odgovornosti i  izvještaja o  primjeni fiskalnih pravila  (NN, 78/11,106/12,130/13,19/15,119/15),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  <w:lang w:eastAsia="hr-HR"/>
        </w:rPr>
      </w:pPr>
      <w:r w:rsidRPr="00EA4ED3">
        <w:rPr>
          <w:rFonts w:ascii="Arial" w:eastAsia="Calibri" w:hAnsi="Arial" w:cs="Arial"/>
          <w:sz w:val="22"/>
          <w:lang w:eastAsia="hr-HR"/>
        </w:rPr>
        <w:t xml:space="preserve"> Upute za izradu proračuna lokalne samouprave Grada Labina za razdoblje </w:t>
      </w:r>
      <w:r w:rsidR="00FD617C" w:rsidRPr="00EA4ED3">
        <w:rPr>
          <w:rFonts w:ascii="Arial" w:eastAsia="Calibri" w:hAnsi="Arial" w:cs="Arial"/>
          <w:sz w:val="22"/>
          <w:lang w:eastAsia="hr-HR"/>
        </w:rPr>
        <w:t>2020-2022.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  <w:lang w:eastAsia="hr-HR"/>
        </w:rPr>
      </w:pPr>
      <w:r w:rsidRPr="00EA4ED3">
        <w:rPr>
          <w:rFonts w:ascii="Arial" w:eastAsia="Calibri" w:hAnsi="Arial" w:cs="Arial"/>
          <w:sz w:val="22"/>
          <w:lang w:eastAsia="hr-HR"/>
        </w:rPr>
        <w:t xml:space="preserve">Odluku o kriterijima, mjerilima i načinu financiranja DEC funkcija osnovnog školstva za </w:t>
      </w:r>
      <w:r w:rsidR="00FD617C" w:rsidRPr="00EA4ED3">
        <w:rPr>
          <w:rFonts w:ascii="Arial" w:eastAsia="Calibri" w:hAnsi="Arial" w:cs="Arial"/>
          <w:sz w:val="22"/>
          <w:lang w:eastAsia="hr-HR"/>
        </w:rPr>
        <w:t>2020.</w:t>
      </w:r>
      <w:r w:rsidRPr="00EA4ED3">
        <w:rPr>
          <w:rFonts w:ascii="Arial" w:eastAsia="Calibri" w:hAnsi="Arial" w:cs="Arial"/>
          <w:sz w:val="22"/>
          <w:lang w:eastAsia="hr-HR"/>
        </w:rPr>
        <w:t>god. nije još donesena jer nije donesena Uredba o načinu izračuna iznosa pomoći izravnanja za DEC. funkcija JLP- a.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  <w:lang w:eastAsia="hr-HR"/>
        </w:rPr>
      </w:pPr>
      <w:r w:rsidRPr="00EA4ED3">
        <w:rPr>
          <w:rFonts w:ascii="Arial" w:eastAsia="Calibri" w:hAnsi="Arial" w:cs="Arial"/>
          <w:sz w:val="22"/>
          <w:lang w:eastAsia="hr-HR"/>
        </w:rPr>
        <w:t xml:space="preserve">Godišnji izvedbeni odgojno-obrazovni plan i program rada za školsku godinu </w:t>
      </w:r>
      <w:r w:rsidR="00EC6A4E" w:rsidRPr="00EA4ED3">
        <w:rPr>
          <w:rFonts w:ascii="Arial" w:eastAsia="Calibri" w:hAnsi="Arial" w:cs="Arial"/>
          <w:sz w:val="22"/>
          <w:lang w:eastAsia="hr-HR"/>
        </w:rPr>
        <w:t>2019/2020.</w:t>
      </w:r>
      <w:r w:rsidRPr="00EA4ED3">
        <w:rPr>
          <w:rFonts w:ascii="Arial" w:eastAsia="Calibri" w:hAnsi="Arial" w:cs="Arial"/>
          <w:sz w:val="22"/>
          <w:lang w:eastAsia="hr-HR"/>
        </w:rPr>
        <w:t xml:space="preserve"> (GPP) donesen je  0</w:t>
      </w:r>
      <w:r w:rsidR="00EC6A4E" w:rsidRPr="00EA4ED3">
        <w:rPr>
          <w:rFonts w:ascii="Arial" w:eastAsia="Calibri" w:hAnsi="Arial" w:cs="Arial"/>
          <w:sz w:val="22"/>
          <w:lang w:eastAsia="hr-HR"/>
        </w:rPr>
        <w:t>4</w:t>
      </w:r>
      <w:r w:rsidRPr="00EA4ED3">
        <w:rPr>
          <w:rFonts w:ascii="Arial" w:eastAsia="Calibri" w:hAnsi="Arial" w:cs="Arial"/>
          <w:sz w:val="22"/>
          <w:lang w:eastAsia="hr-HR"/>
        </w:rPr>
        <w:t>.10.201</w:t>
      </w:r>
      <w:r w:rsidR="00EC6A4E" w:rsidRPr="00EA4ED3">
        <w:rPr>
          <w:rFonts w:ascii="Arial" w:eastAsia="Calibri" w:hAnsi="Arial" w:cs="Arial"/>
          <w:sz w:val="22"/>
          <w:lang w:eastAsia="hr-HR"/>
        </w:rPr>
        <w:t>9</w:t>
      </w:r>
      <w:r w:rsidRPr="00EA4ED3">
        <w:rPr>
          <w:rFonts w:ascii="Arial" w:eastAsia="Calibri" w:hAnsi="Arial" w:cs="Arial"/>
          <w:sz w:val="22"/>
          <w:lang w:eastAsia="hr-HR"/>
        </w:rPr>
        <w:t xml:space="preserve">.god. 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  <w:lang w:eastAsia="hr-HR"/>
        </w:rPr>
        <w:t>Školski  kurikulum OŠ «Ivo Lola Ribar» Labin nastavne i izvannastavne aktivnosti za šk.god</w:t>
      </w:r>
      <w:r w:rsidR="00EC6A4E" w:rsidRPr="00EA4ED3">
        <w:rPr>
          <w:rFonts w:ascii="Arial" w:eastAsia="Calibri" w:hAnsi="Arial" w:cs="Arial"/>
          <w:sz w:val="22"/>
          <w:lang w:eastAsia="hr-HR"/>
        </w:rPr>
        <w:t>2019/2020</w:t>
      </w:r>
      <w:r w:rsidRPr="00EA4ED3">
        <w:rPr>
          <w:rFonts w:ascii="Arial" w:eastAsia="Calibri" w:hAnsi="Arial" w:cs="Arial"/>
          <w:sz w:val="22"/>
          <w:lang w:eastAsia="hr-HR"/>
        </w:rPr>
        <w:t>., donesen  je  0</w:t>
      </w:r>
      <w:r w:rsidR="00EC6A4E" w:rsidRPr="00EA4ED3">
        <w:rPr>
          <w:rFonts w:ascii="Arial" w:eastAsia="Calibri" w:hAnsi="Arial" w:cs="Arial"/>
          <w:sz w:val="22"/>
          <w:lang w:eastAsia="hr-HR"/>
        </w:rPr>
        <w:t>4</w:t>
      </w:r>
      <w:r w:rsidRPr="00EA4ED3">
        <w:rPr>
          <w:rFonts w:ascii="Arial" w:eastAsia="Calibri" w:hAnsi="Arial" w:cs="Arial"/>
          <w:sz w:val="22"/>
          <w:lang w:eastAsia="hr-HR"/>
        </w:rPr>
        <w:t>.10.201</w:t>
      </w:r>
      <w:r w:rsidR="00EC6A4E" w:rsidRPr="00EA4ED3">
        <w:rPr>
          <w:rFonts w:ascii="Arial" w:eastAsia="Calibri" w:hAnsi="Arial" w:cs="Arial"/>
          <w:sz w:val="22"/>
          <w:lang w:eastAsia="hr-HR"/>
        </w:rPr>
        <w:t>9</w:t>
      </w:r>
      <w:r w:rsidRPr="00EA4ED3">
        <w:rPr>
          <w:rFonts w:ascii="Arial" w:eastAsia="Calibri" w:hAnsi="Arial" w:cs="Arial"/>
          <w:sz w:val="22"/>
          <w:lang w:eastAsia="hr-HR"/>
        </w:rPr>
        <w:t>.god.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Državni pedagoški standard osnovnoškolskog sustava odgoja i obrazovanja („Narodne novine“, br.63/08 i 90/10) - Nacionalni okvirni kurikulum za predškolski odgoj i obrazovanje te opće obvezno i srednjoškolsko obrazovanje 2011.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Times New Roman" w:hAnsi="Arial" w:cs="Arial"/>
          <w:color w:val="000000"/>
          <w:sz w:val="22"/>
          <w:u w:val="single"/>
          <w:lang w:val="en-GB"/>
        </w:rPr>
        <w:t>Opis programa sa općim i posebnim ciljem:</w:t>
      </w:r>
      <w:r w:rsidRPr="00EA4ED3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 w:rsidRPr="00EA4ED3">
        <w:rPr>
          <w:rFonts w:ascii="Arial" w:eastAsia="Calibri" w:hAnsi="Arial" w:cs="Arial"/>
          <w:sz w:val="22"/>
        </w:rPr>
        <w:t xml:space="preserve">Djelatnost Škole je osnovno školovanje djece. Osnovno školovanje ostvaruje se na temelju nastavnog plana i programa, te kurikuluma škole. Programom se utvrđuju obvezatni i izborni predmeti. Osim tih predmeta djelatnost škole obuhvaća i posebne oblike odgojno - obrazovnog rada (dodatna i dopunska nastava), te izvannastavne i izvanškolske aktivnosti. U školi  se  također  provode  i ostali  programi koji omogućavaju  i poboljšavaju  kvalitetniji  boravak  učenika  kao što je produženi boravak i razne  druge tematske radionice za učenike. 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Nastava se odvija u petodnevnom radnom tjednu u jednoj smjeni –jutarnjoj.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U školskoj godini 20</w:t>
      </w:r>
      <w:r w:rsidR="00EC6A4E" w:rsidRPr="00EA4ED3">
        <w:rPr>
          <w:rFonts w:ascii="Arial" w:eastAsia="Calibri" w:hAnsi="Arial" w:cs="Arial"/>
          <w:sz w:val="22"/>
        </w:rPr>
        <w:t>19</w:t>
      </w:r>
      <w:r w:rsidRPr="00EA4ED3">
        <w:rPr>
          <w:rFonts w:ascii="Arial" w:eastAsia="Calibri" w:hAnsi="Arial" w:cs="Arial"/>
          <w:sz w:val="22"/>
        </w:rPr>
        <w:t>/20</w:t>
      </w:r>
      <w:r w:rsidR="00EC6A4E" w:rsidRPr="00EA4ED3">
        <w:rPr>
          <w:rFonts w:ascii="Arial" w:eastAsia="Calibri" w:hAnsi="Arial" w:cs="Arial"/>
          <w:sz w:val="22"/>
        </w:rPr>
        <w:t>20</w:t>
      </w:r>
      <w:r w:rsidRPr="00EA4ED3">
        <w:rPr>
          <w:rFonts w:ascii="Arial" w:eastAsia="Calibri" w:hAnsi="Arial" w:cs="Arial"/>
          <w:sz w:val="22"/>
        </w:rPr>
        <w:t>.god školu polazi 51</w:t>
      </w:r>
      <w:r w:rsidR="00EC6A4E" w:rsidRPr="00EA4ED3">
        <w:rPr>
          <w:rFonts w:ascii="Arial" w:eastAsia="Calibri" w:hAnsi="Arial" w:cs="Arial"/>
          <w:sz w:val="22"/>
        </w:rPr>
        <w:t>5</w:t>
      </w:r>
      <w:r w:rsidRPr="00EA4ED3">
        <w:rPr>
          <w:rFonts w:ascii="Arial" w:eastAsia="Calibri" w:hAnsi="Arial" w:cs="Arial"/>
          <w:sz w:val="22"/>
        </w:rPr>
        <w:t xml:space="preserve"> učenika  u  27 razrednih odjela i četiri školske zgrade. U matičnoj zgradi organiziran je odgojno obrazovni rad za </w:t>
      </w:r>
      <w:r w:rsidR="00EC6A4E" w:rsidRPr="00EA4ED3">
        <w:rPr>
          <w:rFonts w:ascii="Arial" w:eastAsia="Calibri" w:hAnsi="Arial" w:cs="Arial"/>
          <w:sz w:val="22"/>
        </w:rPr>
        <w:t>319</w:t>
      </w:r>
      <w:r w:rsidRPr="00EA4ED3">
        <w:rPr>
          <w:rFonts w:ascii="Arial" w:eastAsia="Calibri" w:hAnsi="Arial" w:cs="Arial"/>
          <w:sz w:val="22"/>
        </w:rPr>
        <w:t xml:space="preserve"> učenika od prvog do osmog razreda. PŠ Kature polazi </w:t>
      </w:r>
      <w:r w:rsidR="00EC6A4E" w:rsidRPr="00EA4ED3">
        <w:rPr>
          <w:rFonts w:ascii="Arial" w:eastAsia="Calibri" w:hAnsi="Arial" w:cs="Arial"/>
          <w:sz w:val="22"/>
        </w:rPr>
        <w:t>105</w:t>
      </w:r>
      <w:r w:rsidRPr="00EA4ED3">
        <w:rPr>
          <w:rFonts w:ascii="Arial" w:eastAsia="Calibri" w:hAnsi="Arial" w:cs="Arial"/>
          <w:sz w:val="22"/>
        </w:rPr>
        <w:t xml:space="preserve"> učenika, PŠ Vinež  </w:t>
      </w:r>
      <w:r w:rsidR="00EC6A4E" w:rsidRPr="00EA4ED3">
        <w:rPr>
          <w:rFonts w:ascii="Arial" w:eastAsia="Calibri" w:hAnsi="Arial" w:cs="Arial"/>
          <w:sz w:val="22"/>
        </w:rPr>
        <w:t>75</w:t>
      </w:r>
      <w:r w:rsidRPr="00EA4ED3">
        <w:rPr>
          <w:rFonts w:ascii="Arial" w:eastAsia="Calibri" w:hAnsi="Arial" w:cs="Arial"/>
          <w:sz w:val="22"/>
        </w:rPr>
        <w:t xml:space="preserve"> učenika od prvog do četvrtog razreda i PŠ Vozilići </w:t>
      </w:r>
      <w:r w:rsidR="00EC6A4E" w:rsidRPr="00EA4ED3">
        <w:rPr>
          <w:rFonts w:ascii="Arial" w:eastAsia="Calibri" w:hAnsi="Arial" w:cs="Arial"/>
          <w:sz w:val="22"/>
        </w:rPr>
        <w:t>16</w:t>
      </w:r>
      <w:r w:rsidRPr="00EA4ED3">
        <w:rPr>
          <w:rFonts w:ascii="Arial" w:eastAsia="Calibri" w:hAnsi="Arial" w:cs="Arial"/>
          <w:sz w:val="22"/>
        </w:rPr>
        <w:t>učenika u dvije kombinacije. U ovoj školskoj god. 201</w:t>
      </w:r>
      <w:r w:rsidR="00EC6A4E" w:rsidRPr="00EA4ED3">
        <w:rPr>
          <w:rFonts w:ascii="Arial" w:eastAsia="Calibri" w:hAnsi="Arial" w:cs="Arial"/>
          <w:sz w:val="22"/>
        </w:rPr>
        <w:t>9</w:t>
      </w:r>
      <w:r w:rsidRPr="00EA4ED3">
        <w:rPr>
          <w:rFonts w:ascii="Arial" w:eastAsia="Calibri" w:hAnsi="Arial" w:cs="Arial"/>
          <w:sz w:val="22"/>
        </w:rPr>
        <w:t>/</w:t>
      </w:r>
      <w:r w:rsidR="00EC6A4E" w:rsidRPr="00EA4ED3">
        <w:rPr>
          <w:rFonts w:ascii="Arial" w:eastAsia="Calibri" w:hAnsi="Arial" w:cs="Arial"/>
          <w:sz w:val="22"/>
        </w:rPr>
        <w:t>20</w:t>
      </w:r>
      <w:r w:rsidRPr="00EA4ED3">
        <w:rPr>
          <w:rFonts w:ascii="Arial" w:eastAsia="Calibri" w:hAnsi="Arial" w:cs="Arial"/>
          <w:sz w:val="22"/>
        </w:rPr>
        <w:t xml:space="preserve">. imamo </w:t>
      </w:r>
      <w:r w:rsidR="00EC6A4E" w:rsidRPr="00EA4ED3">
        <w:rPr>
          <w:rFonts w:ascii="Arial" w:eastAsia="Calibri" w:hAnsi="Arial" w:cs="Arial"/>
          <w:sz w:val="22"/>
        </w:rPr>
        <w:t>5</w:t>
      </w:r>
      <w:r w:rsidRPr="00EA4ED3">
        <w:rPr>
          <w:rFonts w:ascii="Arial" w:eastAsia="Calibri" w:hAnsi="Arial" w:cs="Arial"/>
          <w:sz w:val="22"/>
        </w:rPr>
        <w:t xml:space="preserve"> učenika više  odnosno </w:t>
      </w:r>
      <w:r w:rsidR="00EC6A4E" w:rsidRPr="00EA4ED3">
        <w:rPr>
          <w:rFonts w:ascii="Arial" w:eastAsia="Calibri" w:hAnsi="Arial" w:cs="Arial"/>
          <w:sz w:val="22"/>
        </w:rPr>
        <w:t>1</w:t>
      </w:r>
      <w:r w:rsidRPr="00EA4ED3">
        <w:rPr>
          <w:rFonts w:ascii="Arial" w:eastAsia="Calibri" w:hAnsi="Arial" w:cs="Arial"/>
          <w:sz w:val="22"/>
        </w:rPr>
        <w:t xml:space="preserve">% u odnosu na šk.god. </w:t>
      </w:r>
      <w:r w:rsidR="00EC6A4E" w:rsidRPr="00EA4ED3">
        <w:rPr>
          <w:rFonts w:ascii="Arial" w:eastAsia="Calibri" w:hAnsi="Arial" w:cs="Arial"/>
          <w:sz w:val="22"/>
        </w:rPr>
        <w:t>2018/19.</w:t>
      </w:r>
    </w:p>
    <w:p w:rsidR="00621C85" w:rsidRPr="00EA4ED3" w:rsidRDefault="00BD2A42" w:rsidP="00BD2A42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Ukupan b</w:t>
      </w:r>
      <w:r w:rsidR="00621C85" w:rsidRPr="00EA4ED3">
        <w:rPr>
          <w:rFonts w:ascii="Arial" w:eastAsia="Calibri" w:hAnsi="Arial" w:cs="Arial"/>
          <w:sz w:val="22"/>
        </w:rPr>
        <w:t>roj zaposlenih  u rujnu 201</w:t>
      </w:r>
      <w:r w:rsidRPr="00EA4ED3">
        <w:rPr>
          <w:rFonts w:ascii="Arial" w:eastAsia="Calibri" w:hAnsi="Arial" w:cs="Arial"/>
          <w:sz w:val="22"/>
        </w:rPr>
        <w:t>9</w:t>
      </w:r>
      <w:r w:rsidR="00621C85" w:rsidRPr="00EA4ED3">
        <w:rPr>
          <w:rFonts w:ascii="Arial" w:eastAsia="Calibri" w:hAnsi="Arial" w:cs="Arial"/>
          <w:sz w:val="22"/>
        </w:rPr>
        <w:t>.god. je 7</w:t>
      </w:r>
      <w:r w:rsidRPr="00EA4ED3">
        <w:rPr>
          <w:rFonts w:ascii="Arial" w:eastAsia="Calibri" w:hAnsi="Arial" w:cs="Arial"/>
          <w:sz w:val="22"/>
        </w:rPr>
        <w:t>7</w:t>
      </w:r>
      <w:r w:rsidR="00621C85" w:rsidRPr="00EA4ED3">
        <w:rPr>
          <w:rFonts w:ascii="Arial" w:eastAsia="Calibri" w:hAnsi="Arial" w:cs="Arial"/>
          <w:sz w:val="22"/>
        </w:rPr>
        <w:t xml:space="preserve"> djelatnika</w:t>
      </w:r>
      <w:r w:rsidR="00A64D89" w:rsidRPr="00EA4ED3">
        <w:rPr>
          <w:rFonts w:ascii="Arial" w:eastAsia="Calibri" w:hAnsi="Arial" w:cs="Arial"/>
          <w:sz w:val="22"/>
        </w:rPr>
        <w:t xml:space="preserve"> ili </w:t>
      </w:r>
      <w:r w:rsidR="008C6312" w:rsidRPr="00EA4ED3">
        <w:rPr>
          <w:rFonts w:ascii="Arial" w:eastAsia="Calibri" w:hAnsi="Arial" w:cs="Arial"/>
          <w:sz w:val="22"/>
        </w:rPr>
        <w:t xml:space="preserve">u </w:t>
      </w:r>
      <w:r w:rsidR="00A64D89" w:rsidRPr="00EA4ED3">
        <w:rPr>
          <w:rFonts w:ascii="Arial" w:eastAsia="Calibri" w:hAnsi="Arial" w:cs="Arial"/>
          <w:sz w:val="22"/>
        </w:rPr>
        <w:t>satima 68,81</w:t>
      </w:r>
      <w:r w:rsidR="00621C85" w:rsidRPr="00EA4ED3">
        <w:rPr>
          <w:rFonts w:ascii="Arial" w:eastAsia="Calibri" w:hAnsi="Arial" w:cs="Arial"/>
          <w:sz w:val="22"/>
        </w:rPr>
        <w:t>. Za 6</w:t>
      </w:r>
      <w:r w:rsidR="00A64D89" w:rsidRPr="00EA4ED3">
        <w:rPr>
          <w:rFonts w:ascii="Arial" w:eastAsia="Calibri" w:hAnsi="Arial" w:cs="Arial"/>
          <w:sz w:val="22"/>
        </w:rPr>
        <w:t>5</w:t>
      </w:r>
      <w:r w:rsidR="00621C85" w:rsidRPr="00EA4ED3">
        <w:rPr>
          <w:rFonts w:ascii="Arial" w:eastAsia="Calibri" w:hAnsi="Arial" w:cs="Arial"/>
          <w:sz w:val="22"/>
        </w:rPr>
        <w:t xml:space="preserve"> djelatnika</w:t>
      </w:r>
      <w:r w:rsidR="00A64D89" w:rsidRPr="00EA4ED3">
        <w:rPr>
          <w:rFonts w:ascii="Arial" w:eastAsia="Calibri" w:hAnsi="Arial" w:cs="Arial"/>
          <w:sz w:val="22"/>
        </w:rPr>
        <w:t xml:space="preserve"> ili u satima 60,42</w:t>
      </w:r>
      <w:r w:rsidR="00621C85" w:rsidRPr="00EA4ED3">
        <w:rPr>
          <w:rFonts w:ascii="Arial" w:eastAsia="Calibri" w:hAnsi="Arial" w:cs="Arial"/>
          <w:sz w:val="22"/>
        </w:rPr>
        <w:t xml:space="preserve"> plaće financira MZO odnosno  obračun</w:t>
      </w:r>
      <w:r w:rsidR="00041C64">
        <w:rPr>
          <w:rFonts w:ascii="Arial" w:eastAsia="Calibri" w:hAnsi="Arial" w:cs="Arial"/>
          <w:sz w:val="22"/>
        </w:rPr>
        <w:t xml:space="preserve"> i isplata</w:t>
      </w:r>
      <w:r w:rsidR="00621C85" w:rsidRPr="00EA4ED3">
        <w:rPr>
          <w:rFonts w:ascii="Arial" w:eastAsia="Calibri" w:hAnsi="Arial" w:cs="Arial"/>
          <w:sz w:val="22"/>
        </w:rPr>
        <w:t xml:space="preserve"> plaće se vrši u COP-u, 6 djelatnika </w:t>
      </w:r>
      <w:r w:rsidR="00A64D89" w:rsidRPr="00EA4ED3">
        <w:rPr>
          <w:rFonts w:ascii="Arial" w:eastAsia="Calibri" w:hAnsi="Arial" w:cs="Arial"/>
          <w:sz w:val="22"/>
        </w:rPr>
        <w:t xml:space="preserve">je zaposleno </w:t>
      </w:r>
      <w:r w:rsidR="00621C85" w:rsidRPr="00EA4ED3">
        <w:rPr>
          <w:rFonts w:ascii="Arial" w:eastAsia="Calibri" w:hAnsi="Arial" w:cs="Arial"/>
          <w:sz w:val="22"/>
        </w:rPr>
        <w:t xml:space="preserve"> produženom boravku</w:t>
      </w:r>
      <w:r w:rsidR="00A64D89" w:rsidRPr="00EA4ED3">
        <w:rPr>
          <w:rFonts w:ascii="Arial" w:eastAsia="Calibri" w:hAnsi="Arial" w:cs="Arial"/>
          <w:sz w:val="22"/>
        </w:rPr>
        <w:t xml:space="preserve"> u ovoj godini imamo  tri djelatnice na rodiljnom dopustu preračunato u satima imamo 5,5 djelatnika</w:t>
      </w:r>
      <w:r w:rsidR="00621C85" w:rsidRPr="00EA4ED3">
        <w:rPr>
          <w:rFonts w:ascii="Arial" w:eastAsia="Calibri" w:hAnsi="Arial" w:cs="Arial"/>
          <w:sz w:val="22"/>
        </w:rPr>
        <w:t xml:space="preserve">, te </w:t>
      </w:r>
      <w:r w:rsidR="00A64D89" w:rsidRPr="00EA4ED3">
        <w:rPr>
          <w:rFonts w:ascii="Arial" w:eastAsia="Calibri" w:hAnsi="Arial" w:cs="Arial"/>
          <w:sz w:val="22"/>
        </w:rPr>
        <w:t>3</w:t>
      </w:r>
      <w:r w:rsidR="00621C85" w:rsidRPr="00EA4ED3">
        <w:rPr>
          <w:rFonts w:ascii="Arial" w:eastAsia="Calibri" w:hAnsi="Arial" w:cs="Arial"/>
          <w:sz w:val="22"/>
        </w:rPr>
        <w:t xml:space="preserve"> pomoćnika </w:t>
      </w:r>
      <w:r w:rsidR="00A64D89" w:rsidRPr="00EA4ED3">
        <w:rPr>
          <w:rFonts w:ascii="Arial" w:eastAsia="Calibri" w:hAnsi="Arial" w:cs="Arial"/>
          <w:sz w:val="22"/>
        </w:rPr>
        <w:t>odnosno po satima 1,5</w:t>
      </w:r>
      <w:r w:rsidR="00621C85" w:rsidRPr="00EA4ED3">
        <w:rPr>
          <w:rFonts w:ascii="Arial" w:eastAsia="Calibri" w:hAnsi="Arial" w:cs="Arial"/>
          <w:sz w:val="22"/>
        </w:rPr>
        <w:t xml:space="preserve"> iz projekta INkluzive škola  5+čiji je nositelj projekta Grad Pazin.</w:t>
      </w:r>
    </w:p>
    <w:p w:rsidR="00A64D89" w:rsidRPr="00EA4ED3" w:rsidRDefault="00A64D89" w:rsidP="00BD2A42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lastRenderedPageBreak/>
        <w:t>Financijskim planom škole sredstva su planirana za provođenje programa financiranja djelatnosti osnovnog obrazovanja kako bi se omogućilo ostvarivanje osnovne djelatnosti osiguranjem minimalnih infrastrukturnih,financijskih i kadrovskih uvjeta.</w:t>
      </w:r>
    </w:p>
    <w:p w:rsidR="00A64D89" w:rsidRPr="00EA4ED3" w:rsidRDefault="00A64D89" w:rsidP="00BD2A42">
      <w:pPr>
        <w:spacing w:after="0" w:line="276" w:lineRule="auto"/>
        <w:jc w:val="both"/>
        <w:rPr>
          <w:rFonts w:ascii="Arial" w:eastAsia="Calibri" w:hAnsi="Arial" w:cs="Arial"/>
          <w:sz w:val="22"/>
        </w:rPr>
      </w:pP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Program će se provoditi kroz slijedeće aktivnosti i izvore fInanciranja:</w:t>
      </w:r>
    </w:p>
    <w:p w:rsidR="00621C85" w:rsidRPr="00C3214D" w:rsidRDefault="003D0141" w:rsidP="00621C85">
      <w:pPr>
        <w:spacing w:after="0" w:line="276" w:lineRule="auto"/>
        <w:jc w:val="both"/>
        <w:rPr>
          <w:rFonts w:ascii="Arial" w:eastAsia="Calibri" w:hAnsi="Arial" w:cs="Arial"/>
          <w:b/>
          <w:sz w:val="22"/>
        </w:rPr>
      </w:pPr>
      <w:r w:rsidRPr="00C3214D">
        <w:rPr>
          <w:rFonts w:ascii="Arial" w:eastAsia="Calibri" w:hAnsi="Arial" w:cs="Arial"/>
          <w:b/>
          <w:sz w:val="22"/>
        </w:rPr>
        <w:t>Aktivnosti financiranja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8"/>
        <w:gridCol w:w="708"/>
        <w:gridCol w:w="1418"/>
        <w:gridCol w:w="1276"/>
      </w:tblGrid>
      <w:tr w:rsidR="00621C85" w:rsidRPr="00EA4ED3" w:rsidTr="00C3214D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1C85" w:rsidRPr="00EA4ED3" w:rsidRDefault="00621C85" w:rsidP="005F3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KORISNICI / PROGRAMI 5002 OBRAZOVANJE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C85" w:rsidRPr="00EA4ED3" w:rsidRDefault="00621C85" w:rsidP="00A64D8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Plan </w:t>
            </w:r>
            <w:r w:rsidR="00A64D89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2019</w:t>
            </w:r>
            <w:r w:rsidR="00866A35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1C85" w:rsidRPr="00EA4ED3" w:rsidRDefault="00A64D89" w:rsidP="005F3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2020</w:t>
            </w:r>
            <w:r w:rsidR="00866A35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C85" w:rsidRPr="00EA4ED3" w:rsidRDefault="00621C85" w:rsidP="005F3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index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1C85" w:rsidRPr="00EA4ED3" w:rsidRDefault="00866A35" w:rsidP="00866A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</w:t>
            </w:r>
            <w:r w:rsidR="00621C85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202</w:t>
            </w: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C85" w:rsidRPr="00EA4ED3" w:rsidRDefault="00866A35" w:rsidP="00866A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</w:t>
            </w:r>
            <w:r w:rsidR="00621C85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202</w:t>
            </w: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</w:t>
            </w:r>
            <w:r w:rsidR="00621C85"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.</w:t>
            </w:r>
          </w:p>
        </w:tc>
      </w:tr>
      <w:tr w:rsidR="00951CEE" w:rsidRPr="00EA4ED3" w:rsidTr="00C3214D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51CEE" w:rsidRPr="00EA4ED3" w:rsidRDefault="00951CEE" w:rsidP="005F3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AKTIVNOST 500003 FINANCIRANJE DJELATNOSTI OSNOV.ŠKOLSTVA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1CEE" w:rsidRPr="00EA4ED3" w:rsidRDefault="00951CEE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1.720.523,00</w:t>
            </w:r>
          </w:p>
          <w:p w:rsidR="00951CEE" w:rsidRPr="00EA4ED3" w:rsidRDefault="00951CEE" w:rsidP="00951CEE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7.231.500,00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1CEE" w:rsidRPr="00EA4ED3" w:rsidRDefault="00951CEE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9.442.000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51CEE" w:rsidRPr="00EA4ED3" w:rsidRDefault="003D0141" w:rsidP="00951CEE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</w:tcPr>
          <w:p w:rsidR="00951CEE" w:rsidRPr="00EA4ED3" w:rsidRDefault="00951CEE" w:rsidP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</w:t>
            </w:r>
          </w:p>
          <w:p w:rsidR="00951CEE" w:rsidRPr="00EA4ED3" w:rsidRDefault="00951CEE" w:rsidP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hAnsi="Arial" w:cs="Arial"/>
                <w:sz w:val="22"/>
              </w:rPr>
              <w:t xml:space="preserve">  </w:t>
            </w: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9.442.000</w:t>
            </w:r>
          </w:p>
        </w:tc>
        <w:tc>
          <w:tcPr>
            <w:tcW w:w="1276" w:type="dxa"/>
            <w:shd w:val="clear" w:color="auto" w:fill="auto"/>
          </w:tcPr>
          <w:p w:rsidR="00951CEE" w:rsidRPr="00EA4ED3" w:rsidRDefault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</w:t>
            </w:r>
          </w:p>
          <w:p w:rsidR="00951CEE" w:rsidRPr="00EA4ED3" w:rsidRDefault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9.442.000</w:t>
            </w:r>
          </w:p>
        </w:tc>
      </w:tr>
      <w:tr w:rsidR="00951CEE" w:rsidRPr="00EA4ED3" w:rsidTr="00C3214D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51CEE" w:rsidRPr="00EA4ED3" w:rsidRDefault="00951CEE" w:rsidP="005F3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AKTIVNOST A500004</w:t>
            </w:r>
          </w:p>
          <w:p w:rsidR="00951CEE" w:rsidRPr="00EA4ED3" w:rsidRDefault="00951CEE" w:rsidP="005F3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PRODUŽENI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1CEE" w:rsidRPr="00EA4ED3" w:rsidRDefault="00951CEE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1.048.240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1CEE" w:rsidRPr="00EA4ED3" w:rsidRDefault="00951CEE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1.233.200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51CEE" w:rsidRPr="00EA4ED3" w:rsidRDefault="00951CEE" w:rsidP="00951CEE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</w:tcPr>
          <w:p w:rsidR="00951CEE" w:rsidRPr="00EA4ED3" w:rsidRDefault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1.233.200</w:t>
            </w:r>
          </w:p>
        </w:tc>
        <w:tc>
          <w:tcPr>
            <w:tcW w:w="1276" w:type="dxa"/>
            <w:shd w:val="clear" w:color="auto" w:fill="auto"/>
          </w:tcPr>
          <w:p w:rsidR="00951CEE" w:rsidRPr="00EA4ED3" w:rsidRDefault="00951CEE">
            <w:pPr>
              <w:rPr>
                <w:rFonts w:ascii="Arial" w:hAnsi="Arial" w:cs="Arial"/>
                <w:sz w:val="22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1.233.200</w:t>
            </w:r>
          </w:p>
        </w:tc>
      </w:tr>
      <w:tr w:rsidR="00621C85" w:rsidRPr="00EA4ED3" w:rsidTr="00C3214D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1C85" w:rsidRPr="00EA4ED3" w:rsidRDefault="00621C85" w:rsidP="005F3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AKTIVNOST  A500005                      DODATNE AKTIVNOSTI UČENIKA I OSOBLJA U ŠKOLI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C85" w:rsidRPr="00EA4ED3" w:rsidRDefault="00951CEE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89.392,00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</w:tr>
      <w:tr w:rsidR="00621C85" w:rsidRPr="00EA4ED3" w:rsidTr="00C3214D">
        <w:trPr>
          <w:trHeight w:val="1095"/>
        </w:trPr>
        <w:tc>
          <w:tcPr>
            <w:tcW w:w="3828" w:type="dxa"/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A500006 OSIGURANJE POMOĆNIKA UČENICIMA S TEŠKOĆAMA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179.630,00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708" w:type="dxa"/>
            <w:shd w:val="clear" w:color="auto" w:fill="auto"/>
          </w:tcPr>
          <w:p w:rsidR="00621C85" w:rsidRPr="00EA4ED3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</w:tr>
      <w:tr w:rsidR="00621C85" w:rsidRPr="00EA4ED3" w:rsidTr="00C3214D">
        <w:trPr>
          <w:trHeight w:val="1114"/>
        </w:trPr>
        <w:tc>
          <w:tcPr>
            <w:tcW w:w="3828" w:type="dxa"/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A500007 FINANCIRANJE IZVANNASTAVNIH PROJEKATA I DRUGO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117.900,00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914843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  <w:tc>
          <w:tcPr>
            <w:tcW w:w="708" w:type="dxa"/>
            <w:shd w:val="clear" w:color="auto" w:fill="auto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1C85" w:rsidRPr="00EA4ED3" w:rsidRDefault="00914843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</w:tr>
      <w:tr w:rsidR="00621C85" w:rsidRPr="00EA4ED3" w:rsidTr="00C3214D">
        <w:trPr>
          <w:trHeight w:val="975"/>
        </w:trPr>
        <w:tc>
          <w:tcPr>
            <w:tcW w:w="3828" w:type="dxa"/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KAPITALNI PROJEKT K500001-KAPITALNA ULAGANJA OSNOVNOG ŠKOLSTVA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708" w:type="dxa"/>
            <w:shd w:val="clear" w:color="auto" w:fill="auto"/>
          </w:tcPr>
          <w:p w:rsidR="00621C85" w:rsidRPr="00EA4ED3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</w:tr>
      <w:tr w:rsidR="00621C85" w:rsidRPr="00C3214D" w:rsidTr="00C3214D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10.587.185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914843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11.220.140 </w:t>
            </w:r>
          </w:p>
        </w:tc>
        <w:tc>
          <w:tcPr>
            <w:tcW w:w="708" w:type="dxa"/>
            <w:shd w:val="clear" w:color="auto" w:fill="auto"/>
          </w:tcPr>
          <w:p w:rsidR="00621C85" w:rsidRPr="00EA4ED3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11.220.140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1C85" w:rsidRPr="00C3214D" w:rsidRDefault="003D0141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21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11.220.140</w:t>
            </w:r>
          </w:p>
        </w:tc>
      </w:tr>
    </w:tbl>
    <w:p w:rsidR="003C246A" w:rsidRDefault="003C246A" w:rsidP="00621C85">
      <w:pPr>
        <w:spacing w:after="200" w:line="276" w:lineRule="auto"/>
        <w:jc w:val="both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200" w:line="276" w:lineRule="auto"/>
        <w:jc w:val="both"/>
        <w:rPr>
          <w:rFonts w:ascii="Arial" w:eastAsia="Calibri" w:hAnsi="Arial" w:cs="Arial"/>
          <w:b/>
          <w:sz w:val="22"/>
        </w:rPr>
      </w:pPr>
      <w:r w:rsidRPr="00EA4ED3">
        <w:rPr>
          <w:rFonts w:ascii="Arial" w:eastAsia="Calibri" w:hAnsi="Arial" w:cs="Arial"/>
          <w:b/>
          <w:sz w:val="22"/>
        </w:rPr>
        <w:t xml:space="preserve"> </w:t>
      </w:r>
      <w:r w:rsidR="003D0141" w:rsidRPr="00EA4ED3">
        <w:rPr>
          <w:rFonts w:ascii="Arial" w:eastAsia="Calibri" w:hAnsi="Arial" w:cs="Arial"/>
          <w:b/>
          <w:sz w:val="22"/>
        </w:rPr>
        <w:t>Izvori financiranja po aktivnostima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1418"/>
        <w:gridCol w:w="708"/>
        <w:gridCol w:w="1418"/>
        <w:gridCol w:w="1276"/>
      </w:tblGrid>
      <w:tr w:rsidR="00621C85" w:rsidRPr="00EA4ED3" w:rsidTr="00041C64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6965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201</w:t>
            </w:r>
            <w:r w:rsidR="00696568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96568" w:rsidP="005F35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696568" w:rsidP="00041C64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index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6965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202</w:t>
            </w:r>
            <w:r w:rsidR="00696568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696568">
            <w:pPr>
              <w:tabs>
                <w:tab w:val="left" w:pos="884"/>
                <w:tab w:val="left" w:pos="10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202</w:t>
            </w:r>
            <w:r w:rsidR="00696568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2.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A500003</w:t>
            </w: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FINANCIRANJE DJELATNOSTI OSNOV.ŠKOLSTVA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8.952.023,00</w:t>
            </w:r>
            <w:r w:rsidR="00621C85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9.442.000</w:t>
            </w:r>
            <w:r w:rsidR="003D0141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  <w:r w:rsidR="00621C85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B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34604B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105</w:t>
            </w:r>
            <w:r w:rsidR="003D0141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9.442.000</w:t>
            </w:r>
            <w:r w:rsidR="003D0141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4604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9.442.000</w:t>
            </w:r>
            <w:r w:rsidR="003D0141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1.1.001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Opći pihodi i primici –iznad standarda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20.000,00</w:t>
            </w:r>
            <w:r w:rsidR="00621C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3.9.000001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Vlastiti prihodi-prihodi korsnika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44.958,00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22.000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22.000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Izvor 4.9.000001-P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rihodi za posebne namjene-prihodi korisnika-sufinaniranje marendi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519.896,00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470.000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041C64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470.000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470.000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5.1.001-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Potpore za dec 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lastRenderedPageBreak/>
              <w:t>funkcije osnovnog 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lastRenderedPageBreak/>
              <w:t>1.100.156</w:t>
            </w:r>
            <w:r w:rsidR="005D36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1.169.000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lastRenderedPageBreak/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lastRenderedPageBreak/>
              <w:t>1.169.000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3D0141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1.169.000</w:t>
            </w:r>
          </w:p>
        </w:tc>
      </w:tr>
      <w:tr w:rsidR="00FE14CC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CC" w:rsidRPr="00EA4ED3" w:rsidRDefault="00FE14CC" w:rsidP="00041C64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5.9.000003 5.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Pomoći –</w:t>
            </w:r>
            <w:r w:rsidR="00041C64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Drž.riz.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CC" w:rsidRPr="00EA4ED3" w:rsidRDefault="0061012D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7.231.500,00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CC" w:rsidRPr="00EA4ED3" w:rsidRDefault="00FE14CC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7.736.000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CC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CC" w:rsidRPr="00EA4ED3" w:rsidRDefault="00FE14CC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7.736.000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CC" w:rsidRPr="00EA4ED3" w:rsidRDefault="00FE14CC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7.736.000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6.9.000001-D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onacije prihodi korisnika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17.230,00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15.000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15.000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7.9.000001  -P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rihodi od naknada šteta s osnova osigur. prihodi korisnika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10.047</w:t>
            </w:r>
            <w:r w:rsidR="005D36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64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0,99</w:t>
            </w:r>
            <w:r w:rsidR="00621C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10.000</w:t>
            </w:r>
            <w:r w:rsidR="00621C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10.000</w:t>
            </w:r>
            <w:r w:rsidR="00621C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5D36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85" w:rsidRPr="00EA4ED3" w:rsidRDefault="005D3685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79.000002.-P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rihodi od nefinancijske imovine</w:t>
            </w: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8</w:t>
            </w:r>
            <w:r w:rsid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.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A500004 PRODUŽENI BORAVAK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1.048.240,00</w:t>
            </w:r>
            <w:r w:rsidR="00621C85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1.233.200</w:t>
            </w:r>
            <w:r w:rsidR="00621C85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D3685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11</w:t>
            </w:r>
            <w:r w:rsidR="005D3685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1.233.200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1.233.200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1.1.001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Opći pihodi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500.097,00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5D3685" w:rsidP="005D3685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533.793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3.9.000001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Vlastiti prihodi-prihodi korsnika (pš vozilići)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60.000,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4.9.000001-P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rihodi za posebne namjene-prihodi korisnika-sufinaniranje-produž.bor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490.000,00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1142FF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1142FF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600.000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1142F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5.9.000001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-Pomoći prihodi korisnika gl 02 (</w:t>
            </w:r>
            <w:r w:rsidR="001142FF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O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pćina </w:t>
            </w:r>
            <w:r w:rsidR="001142FF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R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aša)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BF5422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38.143,00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BF5422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39.407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BF5422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39.407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BF5422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39.407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AKTIVNOST  A500005                      DODATNE AKTIVNOSTI UČENIKA I OSOBLJA U ŠKOLI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EA4ED3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8</w:t>
            </w:r>
            <w:r w:rsidR="00C3214D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9.492,00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C321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5F35E0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189.050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I</w:t>
            </w: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zvor 1.1.001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Opći pihodi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5.000</w:t>
            </w:r>
            <w:r w:rsid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C3214D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5.000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5.9.000001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-Pomoći prihodi korisnika gl 02 (mzo, županija natjecanja)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84.392,00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A4269B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184.050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184.500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184.500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A500006 OSIGURANJE POMOĆNIKA UČENICIMA S TEŠKOĆAMA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179.630,00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178.280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8C6312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5.9.000001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-Pomoći prihodi korisnika gl 02 (pomoćnici)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179.630,00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178.280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178.280</w:t>
            </w:r>
          </w:p>
        </w:tc>
      </w:tr>
      <w:tr w:rsidR="00621C85" w:rsidRPr="00EA4ED3" w:rsidTr="00C3214D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C3214D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AKTIVNOST A500007 FINANCIRANJE</w:t>
            </w:r>
            <w:r w:rsidR="00C3214D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IZVANNASTAVNIH PROJEKATA I DRUGO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117.900.</w:t>
            </w:r>
            <w:r w:rsidR="0061012D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107.610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8C6312" w:rsidP="005D3685">
            <w:pPr>
              <w:spacing w:after="0" w:line="276" w:lineRule="auto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Izvor 3.9.000001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  <w:r w:rsidR="005D36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V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lastiti prihodi-prihodi korsnika  (najam stana)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1.400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D36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</w:t>
            </w:r>
            <w:r w:rsidR="008C6312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zvor 5.9.000001</w:t>
            </w:r>
            <w:r w:rsidR="008C6312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-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P</w:t>
            </w:r>
            <w:r w:rsidR="008C6312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omoći prihodi korisnika gl 02 (pripravništvo,zavičajna nastava)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116.500,00</w:t>
            </w:r>
            <w:r w:rsidR="00621C85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A4269B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106.210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106.210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106.210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F35E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KAPITALNI PROJEKT K500001-KAPITALNA ULAGANJA OSNOVNOG ŠKOLSTVA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A4269B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621C85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</w:p>
          <w:p w:rsidR="00621C85" w:rsidRPr="00EA4ED3" w:rsidRDefault="00A4269B" w:rsidP="00A4269B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70.000</w:t>
            </w:r>
          </w:p>
        </w:tc>
      </w:tr>
      <w:tr w:rsidR="00621C85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5D3685" w:rsidP="005D36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I</w:t>
            </w:r>
            <w:r w:rsidR="008C6312" w:rsidRPr="00EA4ED3"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t>zvor 5.1.001-</w:t>
            </w:r>
            <w:r w:rsidR="008C6312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 xml:space="preserve"> </w:t>
            </w: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P</w:t>
            </w:r>
            <w:r w:rsidR="008C6312"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otpore za dec funkcije osnovnog oobrazovanja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85" w:rsidRPr="00EA4ED3" w:rsidRDefault="00A4269B" w:rsidP="00A4269B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85" w:rsidRDefault="00621C85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</w:p>
          <w:p w:rsidR="00041C64" w:rsidRPr="00EA4ED3" w:rsidRDefault="00041C64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85" w:rsidRPr="00EA4ED3" w:rsidRDefault="00A4269B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EA4ED3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70.000</w:t>
            </w:r>
          </w:p>
        </w:tc>
      </w:tr>
      <w:tr w:rsidR="00C3214D" w:rsidRPr="00EA4ED3" w:rsidTr="00C3214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4D" w:rsidRPr="00EA4ED3" w:rsidRDefault="00C3214D" w:rsidP="005D36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lang w:eastAsia="hr-HR"/>
              </w:rPr>
              <w:lastRenderedPageBreak/>
              <w:t xml:space="preserve"> SVEUKUPNO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4D" w:rsidRPr="00EA4ED3" w:rsidRDefault="00C3214D" w:rsidP="00A4269B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10.587.185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4D" w:rsidRPr="00C3214D" w:rsidRDefault="00C3214D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 w:rsidRPr="00C3214D"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11.220.140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4D" w:rsidRPr="00EA4ED3" w:rsidRDefault="00C3214D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4D" w:rsidRPr="00EA4ED3" w:rsidRDefault="00C3214D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lang w:eastAsia="hr-HR"/>
              </w:rPr>
              <w:t>11.220.140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4D" w:rsidRPr="00C3214D" w:rsidRDefault="00C3214D" w:rsidP="005F35E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C3214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hr-HR"/>
              </w:rPr>
              <w:t>11.220.140</w:t>
            </w:r>
          </w:p>
        </w:tc>
      </w:tr>
    </w:tbl>
    <w:p w:rsidR="00041C64" w:rsidRDefault="00041C64" w:rsidP="00621C8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bCs/>
          <w:sz w:val="22"/>
        </w:rPr>
      </w:pPr>
      <w:bookmarkStart w:id="1" w:name="_Hlk529397430"/>
    </w:p>
    <w:p w:rsidR="00041C64" w:rsidRDefault="00041C64" w:rsidP="00621C8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bCs/>
          <w:sz w:val="22"/>
        </w:rPr>
      </w:pPr>
    </w:p>
    <w:p w:rsidR="00041C64" w:rsidRDefault="00041C64" w:rsidP="00621C8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bCs/>
          <w:sz w:val="22"/>
        </w:rPr>
      </w:pPr>
    </w:p>
    <w:p w:rsidR="00621C85" w:rsidRPr="00EA4ED3" w:rsidRDefault="00621C85" w:rsidP="00621C8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EA4ED3">
        <w:rPr>
          <w:rFonts w:ascii="Arial" w:eastAsia="Calibri" w:hAnsi="Arial" w:cs="Arial"/>
          <w:b/>
          <w:bCs/>
          <w:sz w:val="22"/>
        </w:rPr>
        <w:t>Aktivnost</w:t>
      </w:r>
      <w:r w:rsidRPr="00EA4ED3">
        <w:rPr>
          <w:rFonts w:ascii="Arial" w:eastAsia="Calibri" w:hAnsi="Arial" w:cs="Arial"/>
          <w:b/>
          <w:sz w:val="22"/>
        </w:rPr>
        <w:t xml:space="preserve"> A500003: </w:t>
      </w:r>
      <w:bookmarkEnd w:id="1"/>
      <w:r w:rsidRPr="00EA4ED3">
        <w:rPr>
          <w:rFonts w:ascii="Arial" w:eastAsia="Calibri" w:hAnsi="Arial" w:cs="Arial"/>
          <w:b/>
          <w:sz w:val="22"/>
        </w:rPr>
        <w:t>Financiranje djelatnosti osnovnog obrazovanja</w:t>
      </w:r>
    </w:p>
    <w:p w:rsidR="00621C85" w:rsidRPr="00EA4ED3" w:rsidRDefault="00621C85" w:rsidP="00621C8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EA4ED3">
        <w:rPr>
          <w:rFonts w:ascii="Arial" w:eastAsia="Calibri" w:hAnsi="Arial" w:cs="Arial"/>
          <w:b/>
          <w:bCs/>
          <w:sz w:val="22"/>
        </w:rPr>
        <w:t>Aktivnost</w:t>
      </w:r>
      <w:r w:rsidRPr="00EA4ED3">
        <w:rPr>
          <w:rFonts w:ascii="Arial" w:eastAsia="Calibri" w:hAnsi="Arial" w:cs="Arial"/>
          <w:b/>
          <w:sz w:val="22"/>
        </w:rPr>
        <w:t xml:space="preserve"> K500001: </w:t>
      </w:r>
      <w:r w:rsidRPr="00EA4ED3">
        <w:rPr>
          <w:rFonts w:ascii="Arial" w:eastAsia="Calibri" w:hAnsi="Arial" w:cs="Arial"/>
          <w:b/>
          <w:bCs/>
          <w:sz w:val="22"/>
        </w:rPr>
        <w:t>Kapitalna ulaganja osnovnog školstva</w:t>
      </w:r>
    </w:p>
    <w:p w:rsidR="00621C85" w:rsidRPr="00EA4ED3" w:rsidRDefault="00621C85" w:rsidP="00621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Ove se aktivnosti ostvaruju iz decentraliziranih funkcija financiranja, iz gradskog proračuna te iz prihoda po posebnim namjenama.</w:t>
      </w:r>
    </w:p>
    <w:p w:rsidR="00621C85" w:rsidRPr="00EA4ED3" w:rsidRDefault="00621C85" w:rsidP="00621C8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lang w:eastAsia="hr-HR"/>
        </w:rPr>
      </w:pPr>
      <w:r w:rsidRPr="00EA4ED3">
        <w:rPr>
          <w:rFonts w:ascii="Arial" w:eastAsia="Times New Roman" w:hAnsi="Arial" w:cs="Arial"/>
          <w:sz w:val="22"/>
          <w:lang w:eastAsia="hr-HR"/>
        </w:rPr>
        <w:t>Decentralizirane funkcije su rashodi koji su posebnim zakonima za osnovno i srednje školstvo preneseni na JLS kao pomoći izravnanja za decentralizirane funkcije. Podrazumijeva planiranje sredstava za 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ulaganja, čija se visina utvrđuje Odlukom o kriterijima, mjerilima i načinu financiranja decentraliziranih funkcija osnovnog školstva Grada Labina, koja se donosi na temelju Odluke Vlade RH O</w:t>
      </w:r>
      <w:r w:rsidRPr="00EA4ED3">
        <w:rPr>
          <w:rFonts w:ascii="Arial" w:eastAsia="Times New Roman" w:hAnsi="Arial" w:cs="Arial"/>
          <w:color w:val="000000"/>
          <w:sz w:val="22"/>
          <w:lang w:eastAsia="hr-HR"/>
        </w:rPr>
        <w:t>dluke o kriterijima i mjerilima za utvrđivanje bilančnih prava za financiranje minimalnog financijskog standarda javnih potreba osnovnog školstava.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Materijaln</w:t>
      </w:r>
      <w:r w:rsidR="003C246A">
        <w:rPr>
          <w:rFonts w:ascii="Arial" w:eastAsia="Calibri" w:hAnsi="Arial" w:cs="Arial"/>
          <w:sz w:val="22"/>
        </w:rPr>
        <w:t xml:space="preserve">e </w:t>
      </w:r>
      <w:r w:rsidRPr="00EA4ED3">
        <w:rPr>
          <w:rFonts w:ascii="Arial" w:eastAsia="Calibri" w:hAnsi="Arial" w:cs="Arial"/>
          <w:sz w:val="22"/>
        </w:rPr>
        <w:t xml:space="preserve"> troškov</w:t>
      </w:r>
      <w:r w:rsidR="003C246A">
        <w:rPr>
          <w:rFonts w:ascii="Arial" w:eastAsia="Calibri" w:hAnsi="Arial" w:cs="Arial"/>
          <w:sz w:val="22"/>
        </w:rPr>
        <w:t>e</w:t>
      </w:r>
      <w:r w:rsidRPr="00EA4ED3">
        <w:rPr>
          <w:rFonts w:ascii="Arial" w:eastAsia="Calibri" w:hAnsi="Arial" w:cs="Arial"/>
          <w:sz w:val="22"/>
        </w:rPr>
        <w:t xml:space="preserve"> </w:t>
      </w:r>
      <w:r w:rsidR="003C246A">
        <w:rPr>
          <w:rFonts w:ascii="Arial" w:eastAsia="Calibri" w:hAnsi="Arial" w:cs="Arial"/>
          <w:sz w:val="22"/>
        </w:rPr>
        <w:t xml:space="preserve">planirali smo za 6% veće na odnosu </w:t>
      </w:r>
      <w:r w:rsidRPr="00EA4ED3">
        <w:rPr>
          <w:rFonts w:ascii="Arial" w:eastAsia="Calibri" w:hAnsi="Arial" w:cs="Arial"/>
          <w:sz w:val="22"/>
        </w:rPr>
        <w:t>protekl</w:t>
      </w:r>
      <w:r w:rsidR="003C246A">
        <w:rPr>
          <w:rFonts w:ascii="Arial" w:eastAsia="Calibri" w:hAnsi="Arial" w:cs="Arial"/>
          <w:sz w:val="22"/>
        </w:rPr>
        <w:t>u</w:t>
      </w:r>
      <w:r w:rsidRPr="00EA4ED3">
        <w:rPr>
          <w:rFonts w:ascii="Arial" w:eastAsia="Calibri" w:hAnsi="Arial" w:cs="Arial"/>
          <w:sz w:val="22"/>
        </w:rPr>
        <w:t xml:space="preserve"> godin</w:t>
      </w:r>
      <w:r w:rsidR="003C246A">
        <w:rPr>
          <w:rFonts w:ascii="Arial" w:eastAsia="Calibri" w:hAnsi="Arial" w:cs="Arial"/>
          <w:sz w:val="22"/>
        </w:rPr>
        <w:t>u</w:t>
      </w:r>
      <w:r w:rsidRPr="00EA4ED3">
        <w:rPr>
          <w:rFonts w:ascii="Arial" w:eastAsia="Calibri" w:hAnsi="Arial" w:cs="Arial"/>
          <w:sz w:val="22"/>
        </w:rPr>
        <w:t xml:space="preserve"> uz manje korekcije na stavkama energenti ( zbog prelaska PŠ Kature na pelet ) te održavanje informatičke opreme ( zbog značajnog povećanja računala u školi ). 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Isto tako predviđena je obnova dijela sanitarnih čvorova za učenike  u matičnoj školi i PŠ Vinež  zbog dotrajalosti i oštećenja .Sukladno planu predviđa se obnova oštećenih podova i zamjena pločica u matičnoj školi čije pucanje predstavlja sigurnosni rizik za učenike i djelatnike.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U planu je i zamjena te dodatno kabliranje učionica u svrhu poboljšanja internetske veze u PŠ Vinež , PŠ Vozilići te djelomično u matičnoj školi.  Predviđa </w:t>
      </w:r>
      <w:r w:rsidR="0034604B" w:rsidRPr="00EA4ED3">
        <w:rPr>
          <w:rFonts w:ascii="Arial" w:eastAsia="Calibri" w:hAnsi="Arial" w:cs="Arial"/>
          <w:sz w:val="22"/>
        </w:rPr>
        <w:t>se</w:t>
      </w:r>
      <w:r w:rsidRPr="00EA4ED3">
        <w:rPr>
          <w:rFonts w:ascii="Arial" w:eastAsia="Calibri" w:hAnsi="Arial" w:cs="Arial"/>
          <w:sz w:val="22"/>
        </w:rPr>
        <w:t xml:space="preserve"> preseljenje male informatičke učionice u drugi veći prostor te kabliranje iste za potrebe uvođenja informatike kao redovnog predmeta u 7. </w:t>
      </w:r>
      <w:r w:rsidR="0034604B" w:rsidRPr="00EA4ED3">
        <w:rPr>
          <w:rFonts w:ascii="Arial" w:eastAsia="Calibri" w:hAnsi="Arial" w:cs="Arial"/>
          <w:sz w:val="22"/>
        </w:rPr>
        <w:t>i</w:t>
      </w:r>
      <w:r w:rsidRPr="00EA4ED3">
        <w:rPr>
          <w:rFonts w:ascii="Arial" w:eastAsia="Calibri" w:hAnsi="Arial" w:cs="Arial"/>
          <w:sz w:val="22"/>
        </w:rPr>
        <w:t xml:space="preserve"> 8. </w:t>
      </w:r>
      <w:r w:rsidR="0034604B" w:rsidRPr="00EA4ED3">
        <w:rPr>
          <w:rFonts w:ascii="Arial" w:eastAsia="Calibri" w:hAnsi="Arial" w:cs="Arial"/>
          <w:sz w:val="22"/>
        </w:rPr>
        <w:t>r</w:t>
      </w:r>
      <w:r w:rsidRPr="00EA4ED3">
        <w:rPr>
          <w:rFonts w:ascii="Arial" w:eastAsia="Calibri" w:hAnsi="Arial" w:cs="Arial"/>
          <w:sz w:val="22"/>
        </w:rPr>
        <w:t>azrede.</w:t>
      </w:r>
    </w:p>
    <w:p w:rsidR="00DD0261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Zamjena dijela radijatora( matična škola –dvorana i knjižnica ) te dijela otvora u PŠ Vozilići  prioritetna su potreba zbog oštećenja i gubitka energije .</w:t>
      </w:r>
    </w:p>
    <w:p w:rsidR="00374FCA" w:rsidRPr="00EA4ED3" w:rsidRDefault="00DD0261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      Škola ostvaruje i vlastita sredstva  od uplata vanjskih korisnika koji koriste školsku dvoranu te uplata učitelja koje  se hrane u školskoj kuhinji. Ta se sredstva koriste za  materijal za tekuće i investicijsko održavanje dvorane,nabavku sitnog inventara  za športski klub</w:t>
      </w:r>
      <w:r w:rsidR="000006C6" w:rsidRPr="00EA4ED3">
        <w:rPr>
          <w:rFonts w:ascii="Arial" w:eastAsia="Calibri" w:hAnsi="Arial" w:cs="Arial"/>
          <w:sz w:val="22"/>
        </w:rPr>
        <w:t xml:space="preserve"> te nabavku namirnica.</w:t>
      </w:r>
    </w:p>
    <w:p w:rsidR="00621C85" w:rsidRPr="00EA4ED3" w:rsidRDefault="00DD0261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     </w:t>
      </w:r>
      <w:r w:rsidR="00374FCA" w:rsidRPr="00EA4ED3">
        <w:rPr>
          <w:rFonts w:ascii="Arial" w:eastAsia="Calibri" w:hAnsi="Arial" w:cs="Arial"/>
          <w:sz w:val="22"/>
        </w:rPr>
        <w:t>Škola je  za 2020. god.</w:t>
      </w:r>
      <w:r w:rsidR="00EF049D" w:rsidRPr="00EA4ED3">
        <w:rPr>
          <w:rFonts w:ascii="Arial" w:eastAsia="Calibri" w:hAnsi="Arial" w:cs="Arial"/>
          <w:sz w:val="22"/>
        </w:rPr>
        <w:t xml:space="preserve">  planirala sredstva za plaće i druge rashode za zaposlene koji su osigurani u državnom proračunu (isplaćuju se preko COP-a) za 65 djelatnika ili na bazi sati rada za 60,42 djelatnika. U odnosu na 2019 god. planiran je rast od  6 postotnih poena </w:t>
      </w:r>
      <w:r w:rsidR="000421B9" w:rsidRPr="00EA4ED3">
        <w:rPr>
          <w:rFonts w:ascii="Arial" w:eastAsia="Calibri" w:hAnsi="Arial" w:cs="Arial"/>
          <w:sz w:val="22"/>
        </w:rPr>
        <w:t>.Rast</w:t>
      </w:r>
      <w:r w:rsidR="00EF049D" w:rsidRPr="00EA4ED3">
        <w:rPr>
          <w:rFonts w:ascii="Arial" w:eastAsia="Calibri" w:hAnsi="Arial" w:cs="Arial"/>
          <w:sz w:val="22"/>
        </w:rPr>
        <w:t xml:space="preserve"> </w:t>
      </w:r>
      <w:r w:rsidR="000421B9" w:rsidRPr="00EA4ED3">
        <w:rPr>
          <w:rFonts w:ascii="Arial" w:eastAsia="Calibri" w:hAnsi="Arial" w:cs="Arial"/>
          <w:sz w:val="22"/>
        </w:rPr>
        <w:t xml:space="preserve">je planiran </w:t>
      </w:r>
      <w:r w:rsidR="00EF049D" w:rsidRPr="00EA4ED3">
        <w:rPr>
          <w:rFonts w:ascii="Arial" w:eastAsia="Calibri" w:hAnsi="Arial" w:cs="Arial"/>
          <w:sz w:val="22"/>
        </w:rPr>
        <w:t>zbog izmjene osnovice od 1.9.2019.god.</w:t>
      </w:r>
      <w:r w:rsidR="000421B9" w:rsidRPr="00EA4ED3">
        <w:rPr>
          <w:rFonts w:ascii="Arial" w:eastAsia="Calibri" w:hAnsi="Arial" w:cs="Arial"/>
          <w:sz w:val="22"/>
        </w:rPr>
        <w:t>,</w:t>
      </w:r>
      <w:r w:rsidR="00EF049D" w:rsidRPr="00EA4ED3">
        <w:rPr>
          <w:rFonts w:ascii="Arial" w:eastAsia="Calibri" w:hAnsi="Arial" w:cs="Arial"/>
          <w:sz w:val="22"/>
        </w:rPr>
        <w:t>i povećanja godina staža</w:t>
      </w:r>
      <w:r w:rsidR="000421B9" w:rsidRPr="00EA4ED3">
        <w:rPr>
          <w:rFonts w:ascii="Arial" w:eastAsia="Calibri" w:hAnsi="Arial" w:cs="Arial"/>
          <w:sz w:val="22"/>
        </w:rPr>
        <w:t>, odlazaka djelatnika u mirovinu za otpremnine, jubilarnih nagrada te pomoći što varira iz godine u godinu.</w:t>
      </w:r>
    </w:p>
    <w:p w:rsidR="00621C85" w:rsidRPr="00EA4ED3" w:rsidRDefault="00DD0261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      </w:t>
      </w:r>
      <w:r w:rsidR="00621C85" w:rsidRPr="00EA4ED3">
        <w:rPr>
          <w:rFonts w:ascii="Arial" w:eastAsia="Calibri" w:hAnsi="Arial" w:cs="Arial"/>
          <w:sz w:val="22"/>
        </w:rPr>
        <w:t>U školi je organizirana školska marenda u  cijeni  od 8,00 kn dnevno. Uključeno je ukupno 330-335  od ukupno 51</w:t>
      </w:r>
      <w:r w:rsidR="0034604B" w:rsidRPr="00EA4ED3">
        <w:rPr>
          <w:rFonts w:ascii="Arial" w:eastAsia="Calibri" w:hAnsi="Arial" w:cs="Arial"/>
          <w:sz w:val="22"/>
        </w:rPr>
        <w:t>5</w:t>
      </w:r>
      <w:r w:rsidR="00621C85" w:rsidRPr="00EA4ED3">
        <w:rPr>
          <w:rFonts w:ascii="Arial" w:eastAsia="Calibri" w:hAnsi="Arial" w:cs="Arial"/>
          <w:sz w:val="22"/>
        </w:rPr>
        <w:t xml:space="preserve"> učenika. Roditelji sufinanciraju obroke ukupno za </w:t>
      </w:r>
      <w:r w:rsidR="00B37382" w:rsidRPr="00EA4ED3">
        <w:rPr>
          <w:rFonts w:ascii="Arial" w:eastAsia="Calibri" w:hAnsi="Arial" w:cs="Arial"/>
          <w:sz w:val="22"/>
        </w:rPr>
        <w:t>250-295</w:t>
      </w:r>
      <w:r w:rsidR="00621C85" w:rsidRPr="00EA4ED3">
        <w:rPr>
          <w:rFonts w:ascii="Arial" w:eastAsia="Calibri" w:hAnsi="Arial" w:cs="Arial"/>
          <w:sz w:val="22"/>
        </w:rPr>
        <w:t xml:space="preserve"> učenika. Grad Labin je osigurao sredstva za </w:t>
      </w:r>
      <w:r w:rsidR="00B37382" w:rsidRPr="00EA4ED3">
        <w:rPr>
          <w:rFonts w:ascii="Arial" w:eastAsia="Calibri" w:hAnsi="Arial" w:cs="Arial"/>
          <w:sz w:val="22"/>
        </w:rPr>
        <w:t>35</w:t>
      </w:r>
      <w:r w:rsidR="00621C85" w:rsidRPr="00EA4ED3">
        <w:rPr>
          <w:rFonts w:ascii="Arial" w:eastAsia="Calibri" w:hAnsi="Arial" w:cs="Arial"/>
          <w:sz w:val="22"/>
        </w:rPr>
        <w:t xml:space="preserve"> učenika,Općina Sv. Nedjelja za </w:t>
      </w:r>
      <w:r w:rsidR="00B37382" w:rsidRPr="00EA4ED3">
        <w:rPr>
          <w:rFonts w:ascii="Arial" w:eastAsia="Calibri" w:hAnsi="Arial" w:cs="Arial"/>
          <w:sz w:val="22"/>
        </w:rPr>
        <w:t>5</w:t>
      </w:r>
      <w:r w:rsidR="00621C85" w:rsidRPr="00EA4ED3">
        <w:rPr>
          <w:rFonts w:ascii="Arial" w:eastAsia="Calibri" w:hAnsi="Arial" w:cs="Arial"/>
          <w:sz w:val="22"/>
        </w:rPr>
        <w:t xml:space="preserve"> učenika, Općina Raša i Kršan za 1 učenika slabijeg socijalnog statusa  te obiteljima sa većim brojem djece</w:t>
      </w:r>
      <w:r w:rsidR="00B37382" w:rsidRPr="00EA4ED3">
        <w:rPr>
          <w:rFonts w:ascii="Arial" w:eastAsia="Calibri" w:hAnsi="Arial" w:cs="Arial"/>
          <w:sz w:val="22"/>
        </w:rPr>
        <w:t xml:space="preserve"> (do 25.09.2019.god.)</w:t>
      </w:r>
      <w:r w:rsidR="00621C85" w:rsidRPr="00EA4ED3">
        <w:rPr>
          <w:rFonts w:ascii="Arial" w:eastAsia="Calibri" w:hAnsi="Arial" w:cs="Arial"/>
          <w:sz w:val="22"/>
        </w:rPr>
        <w:t>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hAnsi="Arial" w:cs="Arial"/>
          <w:sz w:val="22"/>
        </w:rPr>
      </w:pPr>
      <w:r w:rsidRPr="00EA4ED3">
        <w:rPr>
          <w:rFonts w:ascii="Arial" w:hAnsi="Arial" w:cs="Arial"/>
          <w:sz w:val="22"/>
        </w:rPr>
        <w:lastRenderedPageBreak/>
        <w:t xml:space="preserve">Planirani  rashodi služe za financiranje prehrane učenika dok borave u školi u skladu s propisanim normativima koje donosi </w:t>
      </w:r>
      <w:r w:rsidR="00DD0261" w:rsidRPr="00EA4ED3">
        <w:rPr>
          <w:rFonts w:ascii="Arial" w:hAnsi="Arial" w:cs="Arial"/>
          <w:sz w:val="22"/>
        </w:rPr>
        <w:t>M</w:t>
      </w:r>
      <w:r w:rsidRPr="00EA4ED3">
        <w:rPr>
          <w:rFonts w:ascii="Arial" w:hAnsi="Arial" w:cs="Arial"/>
          <w:sz w:val="22"/>
        </w:rPr>
        <w:t>inistarstvo nadležno za zdravstvo. Tjedni jelovnik objavljuje se na školskoj oglasnoj ploči škole. U cilju očuvanja zdravlja učenika u školi se ne nudi brza hrana i gazirana pića. Prehrana se izvodi u školskom restoranu.</w:t>
      </w:r>
    </w:p>
    <w:p w:rsidR="00621C85" w:rsidRPr="00EA4ED3" w:rsidRDefault="000006C6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        </w:t>
      </w:r>
      <w:r w:rsidR="00621C85" w:rsidRPr="00EA4ED3">
        <w:rPr>
          <w:rFonts w:ascii="Arial" w:eastAsia="Calibri" w:hAnsi="Arial" w:cs="Arial"/>
          <w:sz w:val="22"/>
        </w:rPr>
        <w:t xml:space="preserve">Svake godine </w:t>
      </w:r>
      <w:r w:rsidRPr="00EA4ED3">
        <w:rPr>
          <w:rFonts w:ascii="Arial" w:eastAsia="Calibri" w:hAnsi="Arial" w:cs="Arial"/>
          <w:sz w:val="22"/>
        </w:rPr>
        <w:t xml:space="preserve">nam se desi </w:t>
      </w:r>
      <w:r w:rsidR="00621C85" w:rsidRPr="00EA4ED3">
        <w:rPr>
          <w:rFonts w:ascii="Arial" w:eastAsia="Calibri" w:hAnsi="Arial" w:cs="Arial"/>
          <w:sz w:val="22"/>
        </w:rPr>
        <w:t>šteta</w:t>
      </w:r>
      <w:r w:rsidRPr="00EA4ED3">
        <w:rPr>
          <w:rFonts w:ascii="Arial" w:eastAsia="Calibri" w:hAnsi="Arial" w:cs="Arial"/>
          <w:sz w:val="22"/>
        </w:rPr>
        <w:t xml:space="preserve"> na imovini </w:t>
      </w:r>
      <w:r w:rsidR="00621C85" w:rsidRPr="00EA4ED3">
        <w:rPr>
          <w:rFonts w:ascii="Arial" w:eastAsia="Calibri" w:hAnsi="Arial" w:cs="Arial"/>
          <w:sz w:val="22"/>
        </w:rPr>
        <w:t xml:space="preserve"> </w:t>
      </w:r>
      <w:r w:rsidRPr="00EA4ED3">
        <w:rPr>
          <w:rFonts w:ascii="Arial" w:eastAsia="Calibri" w:hAnsi="Arial" w:cs="Arial"/>
          <w:sz w:val="22"/>
        </w:rPr>
        <w:t>izazvana nevremenom koju nam dijelom</w:t>
      </w:r>
    </w:p>
    <w:p w:rsidR="000006C6" w:rsidRPr="00EA4ED3" w:rsidRDefault="000006C6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refundira osiguravajuća kuća temeljem sklopljene police osiguranja.</w:t>
      </w:r>
    </w:p>
    <w:p w:rsidR="00621C85" w:rsidRPr="00EA4ED3" w:rsidRDefault="00621C85" w:rsidP="00621C85">
      <w:pPr>
        <w:spacing w:after="0" w:line="276" w:lineRule="auto"/>
        <w:ind w:firstLine="708"/>
        <w:jc w:val="both"/>
        <w:rPr>
          <w:rFonts w:ascii="Arial" w:hAnsi="Arial" w:cs="Arial"/>
          <w:sz w:val="22"/>
        </w:rPr>
      </w:pPr>
      <w:r w:rsidRPr="00EA4ED3">
        <w:rPr>
          <w:rFonts w:ascii="Arial" w:hAnsi="Arial" w:cs="Arial"/>
          <w:sz w:val="22"/>
        </w:rPr>
        <w:t xml:space="preserve"> Škola je uključena u projekt Školska shema –od </w:t>
      </w:r>
      <w:r w:rsidR="000006C6" w:rsidRPr="00EA4ED3">
        <w:rPr>
          <w:rFonts w:ascii="Arial" w:hAnsi="Arial" w:cs="Arial"/>
          <w:sz w:val="22"/>
        </w:rPr>
        <w:t>2019.</w:t>
      </w:r>
      <w:r w:rsidRPr="00EA4ED3">
        <w:rPr>
          <w:rFonts w:ascii="Arial" w:hAnsi="Arial" w:cs="Arial"/>
          <w:sz w:val="22"/>
        </w:rPr>
        <w:t>godine preko osnivača besplatnih obroka voća, povrća i mlijeka za školsku djecu. Tim se projektom želi povećati unos svježeg voća i povrća te mlijeka i mliječnih proizvoda, kao i podizanja svijesti o značaju zdrave prehrane kod školske djece.</w:t>
      </w:r>
    </w:p>
    <w:p w:rsidR="00DD0261" w:rsidRPr="00EA4ED3" w:rsidRDefault="00DD0261" w:rsidP="00621C85">
      <w:pPr>
        <w:spacing w:after="0" w:line="276" w:lineRule="auto"/>
        <w:ind w:firstLine="708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hAnsi="Arial" w:cs="Arial"/>
          <w:sz w:val="22"/>
        </w:rPr>
        <w:t xml:space="preserve"> 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U </w:t>
      </w:r>
      <w:r w:rsidR="000006C6" w:rsidRPr="00EA4ED3">
        <w:rPr>
          <w:rFonts w:ascii="Arial" w:eastAsia="Calibri" w:hAnsi="Arial" w:cs="Arial"/>
          <w:sz w:val="22"/>
        </w:rPr>
        <w:t>2020</w:t>
      </w:r>
      <w:r w:rsidRPr="00EA4ED3">
        <w:rPr>
          <w:rFonts w:ascii="Arial" w:eastAsia="Calibri" w:hAnsi="Arial" w:cs="Arial"/>
          <w:sz w:val="22"/>
        </w:rPr>
        <w:t>. god. predvidjeli smo sredstva za nabavku potrebne</w:t>
      </w:r>
      <w:r w:rsidR="000006C6" w:rsidRPr="00EA4ED3">
        <w:rPr>
          <w:rFonts w:ascii="Arial" w:eastAsia="Calibri" w:hAnsi="Arial" w:cs="Arial"/>
          <w:sz w:val="22"/>
        </w:rPr>
        <w:t xml:space="preserve"> opreme</w:t>
      </w:r>
      <w:r w:rsidRPr="00EA4ED3">
        <w:rPr>
          <w:rFonts w:ascii="Arial" w:eastAsia="Calibri" w:hAnsi="Arial" w:cs="Arial"/>
          <w:sz w:val="22"/>
        </w:rPr>
        <w:t xml:space="preserve">  . Zbog učestalog opadanja žbuke koji predstavljaju potencijalnu opasnost za sigurnost učenika i zaposlenika škole predviđen</w:t>
      </w:r>
      <w:r w:rsidR="000006C6" w:rsidRPr="00EA4ED3">
        <w:rPr>
          <w:rFonts w:ascii="Arial" w:eastAsia="Calibri" w:hAnsi="Arial" w:cs="Arial"/>
          <w:sz w:val="22"/>
        </w:rPr>
        <w:t>a</w:t>
      </w:r>
      <w:r w:rsidRPr="00EA4ED3">
        <w:rPr>
          <w:rFonts w:ascii="Arial" w:eastAsia="Calibri" w:hAnsi="Arial" w:cs="Arial"/>
          <w:sz w:val="22"/>
        </w:rPr>
        <w:t xml:space="preserve"> su sredstva nastavak spuštanja dijela stropova u matičnoj školi po prioritetima u iznosu od </w:t>
      </w:r>
      <w:r w:rsidR="000006C6" w:rsidRPr="00EA4ED3">
        <w:rPr>
          <w:rFonts w:ascii="Arial" w:eastAsia="Calibri" w:hAnsi="Arial" w:cs="Arial"/>
          <w:sz w:val="22"/>
        </w:rPr>
        <w:t>33.000,00</w:t>
      </w:r>
      <w:r w:rsidRPr="00EA4ED3">
        <w:rPr>
          <w:rFonts w:ascii="Arial" w:eastAsia="Calibri" w:hAnsi="Arial" w:cs="Arial"/>
          <w:sz w:val="22"/>
        </w:rPr>
        <w:t xml:space="preserve"> kuna</w:t>
      </w:r>
      <w:r w:rsidR="000006C6" w:rsidRPr="00EA4ED3">
        <w:rPr>
          <w:rFonts w:ascii="Arial" w:eastAsia="Calibri" w:hAnsi="Arial" w:cs="Arial"/>
          <w:sz w:val="22"/>
        </w:rPr>
        <w:t xml:space="preserve"> (dvije učionice)</w:t>
      </w:r>
      <w:r w:rsidRPr="00EA4ED3">
        <w:rPr>
          <w:rFonts w:ascii="Arial" w:eastAsia="Calibri" w:hAnsi="Arial" w:cs="Arial"/>
          <w:sz w:val="22"/>
        </w:rPr>
        <w:t xml:space="preserve"> .Za nabavku opreme i namještaja predviđena su sredstva u iznosu </w:t>
      </w:r>
      <w:r w:rsidR="000006C6" w:rsidRPr="00EA4ED3">
        <w:rPr>
          <w:rFonts w:ascii="Arial" w:eastAsia="Calibri" w:hAnsi="Arial" w:cs="Arial"/>
          <w:sz w:val="22"/>
        </w:rPr>
        <w:t>od</w:t>
      </w:r>
      <w:r w:rsidRPr="00EA4ED3">
        <w:rPr>
          <w:rFonts w:ascii="Arial" w:eastAsia="Calibri" w:hAnsi="Arial" w:cs="Arial"/>
          <w:sz w:val="22"/>
        </w:rPr>
        <w:t xml:space="preserve"> </w:t>
      </w:r>
      <w:r w:rsidR="000006C6" w:rsidRPr="00EA4ED3">
        <w:rPr>
          <w:rFonts w:ascii="Arial" w:eastAsia="Calibri" w:hAnsi="Arial" w:cs="Arial"/>
          <w:sz w:val="22"/>
        </w:rPr>
        <w:t>32.000,00</w:t>
      </w:r>
      <w:r w:rsidRPr="00EA4ED3">
        <w:rPr>
          <w:rFonts w:ascii="Arial" w:eastAsia="Calibri" w:hAnsi="Arial" w:cs="Arial"/>
          <w:sz w:val="22"/>
        </w:rPr>
        <w:t xml:space="preserve">kuna, te za obnovu knjiga u školskoj knjižnici 5.000,00 kn. </w:t>
      </w:r>
    </w:p>
    <w:p w:rsidR="00621C85" w:rsidRPr="00EA4ED3" w:rsidRDefault="00621C85" w:rsidP="00621C85">
      <w:pPr>
        <w:spacing w:after="20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Krajem svake godine Vlada RH donosi Odluku o kriterijima i mjerilima za utvrđivanje bilančnih prava za financiranje minimalnog financijskog standarda javnih potreba osnovnog školstva. Na temelju navedene Odluke i Statuta Grada Labina, Gradonačelnik donosi Odluku o kriterijima, mjerilima i načinu financiranja decentraliziranih funkcija osnovnog školstva za tu godinu. Ovaj program realiziraju ravnatelji, učitelji, profesori, stručni i vanjski suradnici.</w:t>
      </w:r>
    </w:p>
    <w:p w:rsidR="00621C85" w:rsidRPr="00EA4ED3" w:rsidRDefault="00621C85" w:rsidP="00621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2"/>
        </w:rPr>
      </w:pPr>
      <w:r w:rsidRPr="00EA4ED3">
        <w:rPr>
          <w:rFonts w:ascii="Arial" w:eastAsia="Calibri" w:hAnsi="Arial" w:cs="Arial"/>
          <w:b/>
          <w:bCs/>
          <w:sz w:val="22"/>
        </w:rPr>
        <w:t>Aktivnost A500004: Produženi boravak:</w:t>
      </w:r>
    </w:p>
    <w:p w:rsidR="00EF1291" w:rsidRPr="00EA4ED3" w:rsidRDefault="00621C85" w:rsidP="00EF1291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hAnsi="Arial" w:cs="Arial"/>
          <w:sz w:val="22"/>
        </w:rPr>
        <w:t xml:space="preserve">Od 2005. godine škola počinje provoditi i </w:t>
      </w:r>
      <w:r w:rsidR="00EF1291" w:rsidRPr="00EA4ED3">
        <w:rPr>
          <w:rFonts w:ascii="Arial" w:hAnsi="Arial" w:cs="Arial"/>
          <w:sz w:val="22"/>
        </w:rPr>
        <w:t>p</w:t>
      </w:r>
      <w:r w:rsidRPr="00EA4ED3">
        <w:rPr>
          <w:rFonts w:ascii="Arial" w:hAnsi="Arial" w:cs="Arial"/>
          <w:sz w:val="22"/>
        </w:rPr>
        <w:t xml:space="preserve">rogram </w:t>
      </w:r>
      <w:r w:rsidR="00EF1291" w:rsidRPr="00EA4ED3">
        <w:rPr>
          <w:rFonts w:ascii="Arial" w:hAnsi="Arial" w:cs="Arial"/>
          <w:sz w:val="22"/>
        </w:rPr>
        <w:t>p</w:t>
      </w:r>
      <w:r w:rsidRPr="00EA4ED3">
        <w:rPr>
          <w:rFonts w:ascii="Arial" w:hAnsi="Arial" w:cs="Arial"/>
          <w:sz w:val="22"/>
        </w:rPr>
        <w:t xml:space="preserve">roduženog boravka, </w:t>
      </w:r>
      <w:r w:rsidR="00EF1291" w:rsidRPr="00EA4ED3">
        <w:rPr>
          <w:rFonts w:ascii="Arial" w:hAnsi="Arial" w:cs="Arial"/>
          <w:sz w:val="22"/>
        </w:rPr>
        <w:t xml:space="preserve"> </w:t>
      </w:r>
      <w:r w:rsidRPr="00EA4ED3">
        <w:rPr>
          <w:rFonts w:ascii="Arial" w:hAnsi="Arial" w:cs="Arial"/>
          <w:sz w:val="22"/>
        </w:rPr>
        <w:t xml:space="preserve"> </w:t>
      </w:r>
      <w:r w:rsidR="00BD2A42" w:rsidRPr="00EA4ED3">
        <w:rPr>
          <w:rFonts w:ascii="Arial" w:eastAsia="Calibri" w:hAnsi="Arial" w:cs="Arial"/>
          <w:sz w:val="22"/>
        </w:rPr>
        <w:t xml:space="preserve">Organiziran je u matičnoj zgradi, PŠ Kature i PŠ Vinež. U produženi boravak uključeno je oko  160 učenika (stanje rujan 2019.god) </w:t>
      </w:r>
      <w:r w:rsidR="00EF1291" w:rsidRPr="00EA4ED3">
        <w:rPr>
          <w:rFonts w:ascii="Arial" w:eastAsia="Calibri" w:hAnsi="Arial" w:cs="Arial"/>
          <w:sz w:val="22"/>
        </w:rPr>
        <w:t xml:space="preserve"> </w:t>
      </w:r>
      <w:r w:rsidR="00BD2A42" w:rsidRPr="00EA4ED3">
        <w:rPr>
          <w:rFonts w:ascii="Arial" w:eastAsia="Calibri" w:hAnsi="Arial" w:cs="Arial"/>
          <w:sz w:val="22"/>
        </w:rPr>
        <w:t xml:space="preserve"> Broj učenika u produženom boravku i za učeničke marende mijenja se u toku godine i taj se broj većinom  smanjuje. Od listopada 2015. godine organiziran je produženi boravak i za učenike PŠ Vozilići zajedno sa OŠ Ivan Goran Kovačić Čepić. U PŠ Vozilići sprema se ručak za sve učenike a troškove rada učitelja i prijevoz obroka podmiruje Općina Kršan.  </w:t>
      </w:r>
    </w:p>
    <w:p w:rsidR="00EF1291" w:rsidRPr="00EA4ED3" w:rsidRDefault="00EF1291" w:rsidP="00EF1291">
      <w:pPr>
        <w:spacing w:after="0" w:line="276" w:lineRule="auto"/>
        <w:jc w:val="both"/>
        <w:rPr>
          <w:rFonts w:ascii="Arial" w:hAnsi="Arial" w:cs="Arial"/>
          <w:sz w:val="22"/>
        </w:rPr>
      </w:pPr>
      <w:r w:rsidRPr="00EA4ED3">
        <w:rPr>
          <w:rFonts w:ascii="Arial" w:hAnsi="Arial" w:cs="Arial"/>
          <w:sz w:val="22"/>
        </w:rPr>
        <w:t>Ove  godine je  oko 30</w:t>
      </w:r>
      <w:r w:rsidR="00621C85" w:rsidRPr="00EA4ED3">
        <w:rPr>
          <w:rFonts w:ascii="Arial" w:hAnsi="Arial" w:cs="Arial"/>
          <w:sz w:val="22"/>
        </w:rPr>
        <w:t xml:space="preserve"> učenika </w:t>
      </w:r>
      <w:r w:rsidRPr="00EA4ED3">
        <w:rPr>
          <w:rFonts w:ascii="Arial" w:hAnsi="Arial" w:cs="Arial"/>
          <w:sz w:val="22"/>
        </w:rPr>
        <w:t xml:space="preserve"> uključeno više</w:t>
      </w:r>
      <w:r w:rsidR="00621C85" w:rsidRPr="00EA4ED3">
        <w:rPr>
          <w:rFonts w:ascii="Arial" w:hAnsi="Arial" w:cs="Arial"/>
          <w:sz w:val="22"/>
        </w:rPr>
        <w:t xml:space="preserve"> od prethodne godine. S obzirom na sve veću potrebu roditelja za korištenjem produženog boravka </w:t>
      </w:r>
      <w:r w:rsidRPr="00EA4ED3">
        <w:rPr>
          <w:rFonts w:ascii="Arial" w:hAnsi="Arial" w:cs="Arial"/>
          <w:sz w:val="22"/>
        </w:rPr>
        <w:t>od šk.god. 2018/19..</w:t>
      </w:r>
      <w:r w:rsidR="00621C85" w:rsidRPr="00EA4ED3">
        <w:rPr>
          <w:rFonts w:ascii="Arial" w:hAnsi="Arial" w:cs="Arial"/>
          <w:sz w:val="22"/>
        </w:rPr>
        <w:t xml:space="preserve"> godine Škola ima šest grupa (dvije grupe u matičnoj zgradi i po dvije grupe u PŠ Kature i Vinež)</w:t>
      </w:r>
      <w:r w:rsidR="003C246A">
        <w:rPr>
          <w:rFonts w:ascii="Arial" w:hAnsi="Arial" w:cs="Arial"/>
          <w:sz w:val="22"/>
        </w:rPr>
        <w:t>.</w:t>
      </w:r>
      <w:r w:rsidR="00621C85" w:rsidRPr="00EA4ED3">
        <w:rPr>
          <w:rFonts w:ascii="Arial" w:hAnsi="Arial" w:cs="Arial"/>
          <w:sz w:val="22"/>
        </w:rPr>
        <w:t xml:space="preserve"> Broj djece u grupama kreće se oko </w:t>
      </w:r>
      <w:r w:rsidRPr="00EA4ED3">
        <w:rPr>
          <w:rFonts w:ascii="Arial" w:hAnsi="Arial" w:cs="Arial"/>
          <w:sz w:val="22"/>
        </w:rPr>
        <w:t>25-36</w:t>
      </w:r>
      <w:r w:rsidR="00621C85" w:rsidRPr="00EA4ED3">
        <w:rPr>
          <w:rFonts w:ascii="Arial" w:hAnsi="Arial" w:cs="Arial"/>
          <w:sz w:val="22"/>
        </w:rPr>
        <w:t xml:space="preserve"> učenika . Cijena boravka je 22,00kn dnevno, (15,00 kn ručak,7,00 kn)  iz tih se sredstava podmiruju materijalni rashodi školske kuhinje te 20% rashoda za zaposlene djelatnice u produženom boravku. Grad Labin financirao 80% rashoda za zaposlene u produženom boravku, dio rashoda podmir</w:t>
      </w:r>
      <w:r w:rsidRPr="00EA4ED3">
        <w:rPr>
          <w:rFonts w:ascii="Arial" w:hAnsi="Arial" w:cs="Arial"/>
          <w:sz w:val="22"/>
        </w:rPr>
        <w:t>uje i</w:t>
      </w:r>
      <w:r w:rsidR="00621C85" w:rsidRPr="00EA4ED3">
        <w:rPr>
          <w:rFonts w:ascii="Arial" w:hAnsi="Arial" w:cs="Arial"/>
          <w:sz w:val="22"/>
        </w:rPr>
        <w:t xml:space="preserve"> Općina Raša za učenike koji su   s njezinog  područja upisanih u OŠ „Ivo Lola Ribar .Grad Labin  za </w:t>
      </w:r>
      <w:r w:rsidRPr="00EA4ED3">
        <w:rPr>
          <w:rFonts w:ascii="Arial" w:hAnsi="Arial" w:cs="Arial"/>
          <w:sz w:val="22"/>
        </w:rPr>
        <w:t>20</w:t>
      </w:r>
      <w:r w:rsidR="00621C85" w:rsidRPr="00EA4ED3">
        <w:rPr>
          <w:rFonts w:ascii="Arial" w:hAnsi="Arial" w:cs="Arial"/>
          <w:sz w:val="22"/>
        </w:rPr>
        <w:t xml:space="preserve"> učenika slabijeg imovinskog stanja podmiruje troškove produženog boravka. </w:t>
      </w:r>
    </w:p>
    <w:p w:rsidR="00621C85" w:rsidRPr="00EA4ED3" w:rsidRDefault="00621C85" w:rsidP="00EF1291">
      <w:pPr>
        <w:spacing w:after="0" w:line="276" w:lineRule="auto"/>
        <w:jc w:val="both"/>
        <w:rPr>
          <w:rFonts w:ascii="Arial" w:hAnsi="Arial" w:cs="Arial"/>
          <w:sz w:val="22"/>
        </w:rPr>
      </w:pPr>
      <w:r w:rsidRPr="00EA4ED3">
        <w:rPr>
          <w:rFonts w:ascii="Arial" w:hAnsi="Arial" w:cs="Arial"/>
          <w:sz w:val="22"/>
        </w:rPr>
        <w:t>2015. god .uveo se produženi boravak  u PŠ Vozilići zajednički sa OŠ Ivan Goran Kovačić. U školi se priprema ručak kojeg financiraju roditelji učenika  PŠ Vozilići i OŠ Ivan Goran Kovačić Čepič (20,00 kn).</w:t>
      </w:r>
      <w:r w:rsidR="00EF1291" w:rsidRPr="00EA4ED3">
        <w:rPr>
          <w:rFonts w:ascii="Arial" w:hAnsi="Arial" w:cs="Arial"/>
          <w:sz w:val="22"/>
        </w:rPr>
        <w:t xml:space="preserve"> Ove šk.godine uključeno je 20 učenika.</w:t>
      </w:r>
      <w:r w:rsidRPr="00EA4ED3">
        <w:rPr>
          <w:rFonts w:ascii="Arial" w:hAnsi="Arial" w:cs="Arial"/>
          <w:sz w:val="22"/>
        </w:rPr>
        <w:t xml:space="preserve"> Rashodi za učiteljicu i prijevoz ručka financira Općina Kršan.</w:t>
      </w:r>
    </w:p>
    <w:p w:rsidR="00EF1291" w:rsidRPr="00EA4ED3" w:rsidRDefault="00EF1291" w:rsidP="00EF1291">
      <w:pPr>
        <w:spacing w:after="0" w:line="276" w:lineRule="auto"/>
        <w:jc w:val="both"/>
        <w:rPr>
          <w:rFonts w:ascii="Arial" w:hAnsi="Arial" w:cs="Arial"/>
          <w:sz w:val="22"/>
        </w:rPr>
      </w:pPr>
    </w:p>
    <w:p w:rsidR="00621C85" w:rsidRPr="00EA4ED3" w:rsidRDefault="00621C85" w:rsidP="00621C85">
      <w:pPr>
        <w:tabs>
          <w:tab w:val="left" w:pos="851"/>
        </w:tabs>
        <w:spacing w:after="0" w:line="276" w:lineRule="auto"/>
        <w:jc w:val="both"/>
        <w:rPr>
          <w:rFonts w:ascii="Arial" w:eastAsia="Calibri" w:hAnsi="Arial" w:cs="Arial"/>
          <w:b/>
          <w:sz w:val="22"/>
          <w:lang w:eastAsia="hr-HR"/>
        </w:rPr>
      </w:pPr>
      <w:r w:rsidRPr="00EA4ED3">
        <w:rPr>
          <w:rFonts w:ascii="Arial" w:eastAsia="Calibri" w:hAnsi="Arial" w:cs="Arial"/>
          <w:b/>
          <w:sz w:val="22"/>
          <w:lang w:eastAsia="hr-HR"/>
        </w:rPr>
        <w:t>Aktivnost A500005: Dodatne aktivnosti učenika i osoblja u školi</w:t>
      </w:r>
    </w:p>
    <w:p w:rsidR="00621C85" w:rsidRPr="00EA4ED3" w:rsidRDefault="00621C85" w:rsidP="00621C8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2"/>
          <w:lang w:eastAsia="hr-HR"/>
        </w:rPr>
      </w:pPr>
      <w:r w:rsidRPr="00EA4ED3">
        <w:rPr>
          <w:rFonts w:ascii="Arial" w:eastAsia="Times New Roman" w:hAnsi="Arial" w:cs="Arial"/>
          <w:sz w:val="22"/>
          <w:lang w:eastAsia="hr-HR"/>
        </w:rPr>
        <w:t>Škola sustavno tijekom</w:t>
      </w: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</w:t>
      </w:r>
      <w:r w:rsidRPr="00EA4ED3">
        <w:rPr>
          <w:rFonts w:ascii="Arial" w:eastAsia="Times New Roman" w:hAnsi="Arial" w:cs="Arial"/>
          <w:sz w:val="22"/>
          <w:lang w:eastAsia="hr-HR"/>
        </w:rPr>
        <w:t xml:space="preserve">školske godine provodi uočavanje, praćenje i poticanje darovitih učenika, te se organizira dodatni rad prema njihovim sklonostima, sposobnostima i </w:t>
      </w:r>
      <w:r w:rsidRPr="00EA4ED3">
        <w:rPr>
          <w:rFonts w:ascii="Arial" w:eastAsia="Times New Roman" w:hAnsi="Arial" w:cs="Arial"/>
          <w:sz w:val="22"/>
          <w:lang w:eastAsia="hr-HR"/>
        </w:rPr>
        <w:lastRenderedPageBreak/>
        <w:t>interesima. Učenici sudjeluju na natjecanjima i smotrama školske, županijske, državne, pa čak i međunarodne razine, koja organizira Ministarstvo znanosti i obrazovanja, Agencija za odgoj i obrazovanje i drugi organizatori uz suglasnost Ministarstvo znanosti i obrazovanje, te u programima namijenjenim nadarenim učenicima.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Times New Roman" w:hAnsi="Arial" w:cs="Arial"/>
          <w:sz w:val="22"/>
          <w:lang w:val="en-US" w:eastAsia="hr-HR"/>
        </w:rPr>
      </w:pPr>
      <w:r w:rsidRPr="00EA4ED3">
        <w:rPr>
          <w:rFonts w:ascii="Arial" w:eastAsia="Times New Roman" w:hAnsi="Arial" w:cs="Arial"/>
          <w:sz w:val="22"/>
          <w:lang w:eastAsia="hr-HR"/>
        </w:rPr>
        <w:t>Kroz tu se aktivnost financiraju i mentorstva učitelja kao naknadu za uvođenje pripravnika u nastavni proces, stručna osposobljavanja i stručna vijeća našeg voditelja županijskog aktiva za razrednu nastavu.</w:t>
      </w: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</w:t>
      </w:r>
    </w:p>
    <w:p w:rsidR="00341BF5" w:rsidRPr="00EA4ED3" w:rsidRDefault="00ED6AFD" w:rsidP="00621C85">
      <w:pPr>
        <w:spacing w:after="0" w:line="276" w:lineRule="auto"/>
        <w:jc w:val="both"/>
        <w:rPr>
          <w:rFonts w:ascii="Arial" w:eastAsia="Times New Roman" w:hAnsi="Arial" w:cs="Arial"/>
          <w:sz w:val="22"/>
          <w:lang w:val="en-US" w:eastAsia="hr-HR"/>
        </w:rPr>
      </w:pP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          </w:t>
      </w:r>
      <w:r w:rsidR="00341BF5" w:rsidRPr="00EA4ED3">
        <w:rPr>
          <w:rFonts w:ascii="Arial" w:eastAsia="Times New Roman" w:hAnsi="Arial" w:cs="Arial"/>
          <w:sz w:val="22"/>
          <w:lang w:val="en-US" w:eastAsia="hr-HR"/>
        </w:rPr>
        <w:t>Od  šk.god. 2018/19. po Odluci ministrice znanosti i obrazovanje  školi su dodjeljena sredstva za nabavku nastavnih sredstava I opreme potrebnih za provedbu kurikuluma  100,00 po učenika  te smo za istu namjenu planirali  sredstva i u ovoj školskoj godini.</w:t>
      </w:r>
    </w:p>
    <w:p w:rsidR="00ED6AFD" w:rsidRPr="00EA4ED3" w:rsidRDefault="00ED6AFD" w:rsidP="00621C85">
      <w:pPr>
        <w:spacing w:after="0" w:line="276" w:lineRule="auto"/>
        <w:jc w:val="both"/>
        <w:rPr>
          <w:rFonts w:ascii="Arial" w:eastAsia="Times New Roman" w:hAnsi="Arial" w:cs="Arial"/>
          <w:sz w:val="22"/>
          <w:lang w:val="en-US" w:eastAsia="hr-HR"/>
        </w:rPr>
      </w:pP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         </w:t>
      </w:r>
      <w:r w:rsidR="00341BF5" w:rsidRPr="00EA4ED3">
        <w:rPr>
          <w:rFonts w:ascii="Arial" w:eastAsia="Times New Roman" w:hAnsi="Arial" w:cs="Arial"/>
          <w:sz w:val="22"/>
          <w:lang w:val="en-US" w:eastAsia="hr-HR"/>
        </w:rPr>
        <w:t xml:space="preserve">Za šk.god. 2019/20. MZO osigurao je  </w:t>
      </w:r>
      <w:r w:rsidRPr="00EA4ED3">
        <w:rPr>
          <w:rFonts w:ascii="Arial" w:eastAsia="Times New Roman" w:hAnsi="Arial" w:cs="Arial"/>
          <w:sz w:val="22"/>
          <w:lang w:val="en-US" w:eastAsia="hr-HR"/>
        </w:rPr>
        <w:t>udžbenike za sve učenike od  1.- 8. raz.  na teret Državnog proračuna  Škola je bila dužna  provesti javnu nabavu  prema Pravilniku o jednostavnoj nabavi  te na temelju primljenih  faktura tražiti refundaciju od MZO</w:t>
      </w:r>
    </w:p>
    <w:p w:rsidR="00ED6AFD" w:rsidRPr="00EA4ED3" w:rsidRDefault="00ED6AFD" w:rsidP="00621C85">
      <w:pPr>
        <w:spacing w:after="0" w:line="276" w:lineRule="auto"/>
        <w:jc w:val="both"/>
        <w:rPr>
          <w:rFonts w:ascii="Arial" w:eastAsia="Times New Roman" w:hAnsi="Arial" w:cs="Arial"/>
          <w:sz w:val="22"/>
          <w:lang w:val="en-US" w:eastAsia="hr-HR"/>
        </w:rPr>
      </w:pP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           MZO svake godine po Odluci  namjenski  uplaćuje sredstva za obnovu knjižnog fonda za potrebe školskih  knjižnica.</w:t>
      </w:r>
    </w:p>
    <w:p w:rsidR="00621C85" w:rsidRPr="00EA4ED3" w:rsidRDefault="00ED6AFD" w:rsidP="00621C85">
      <w:pPr>
        <w:spacing w:after="0" w:line="276" w:lineRule="auto"/>
        <w:jc w:val="both"/>
        <w:rPr>
          <w:rFonts w:ascii="Arial" w:eastAsia="Calibri" w:hAnsi="Arial" w:cs="Arial"/>
          <w:sz w:val="22"/>
          <w:u w:val="single"/>
        </w:rPr>
      </w:pPr>
      <w:r w:rsidRPr="00EA4ED3">
        <w:rPr>
          <w:rFonts w:ascii="Arial" w:eastAsia="Times New Roman" w:hAnsi="Arial" w:cs="Arial"/>
          <w:sz w:val="22"/>
          <w:lang w:val="en-US" w:eastAsia="hr-HR"/>
        </w:rPr>
        <w:t xml:space="preserve"> </w:t>
      </w:r>
    </w:p>
    <w:p w:rsidR="00621C85" w:rsidRPr="00EA4ED3" w:rsidRDefault="00621C85" w:rsidP="00621C85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EA4ED3">
        <w:rPr>
          <w:rFonts w:ascii="Arial" w:eastAsia="Calibri" w:hAnsi="Arial" w:cs="Arial"/>
          <w:b/>
          <w:sz w:val="22"/>
          <w:lang w:eastAsia="hr-HR"/>
        </w:rPr>
        <w:t>Aktivnost A500006: Osiguranje pomoćnika učenicima s teškoćama</w:t>
      </w:r>
    </w:p>
    <w:p w:rsidR="00621C85" w:rsidRPr="00EA4ED3" w:rsidRDefault="00621C85" w:rsidP="00621C85">
      <w:pPr>
        <w:tabs>
          <w:tab w:val="left" w:pos="851"/>
        </w:tabs>
        <w:spacing w:after="200" w:line="276" w:lineRule="auto"/>
        <w:jc w:val="both"/>
        <w:rPr>
          <w:rFonts w:ascii="Arial" w:eastAsia="Calibri" w:hAnsi="Arial" w:cs="Arial"/>
          <w:color w:val="222222"/>
          <w:sz w:val="22"/>
          <w:shd w:val="clear" w:color="auto" w:fill="FFFFFF"/>
        </w:rPr>
      </w:pPr>
      <w:r w:rsidRPr="00EA4ED3">
        <w:rPr>
          <w:rFonts w:ascii="Arial" w:eastAsia="Calibri" w:hAnsi="Arial" w:cs="Arial"/>
          <w:sz w:val="22"/>
        </w:rPr>
        <w:tab/>
        <w:t>Osiguranje pomoćnika u nastavi aktivnost je kojim se nastoji izjednačiti mogućnosti svih učenika, unaprjeđenje položaja djece s teškoćama i njihovih obitelji te stvaranje uvjeta za njihovo aktivno sudjelovanje u građanskim, društvenim i kulturnim aktivnostima njihovih zajednica. Za školsku godinu 201</w:t>
      </w:r>
      <w:r w:rsidR="00ED6AFD" w:rsidRPr="00EA4ED3">
        <w:rPr>
          <w:rFonts w:ascii="Arial" w:eastAsia="Calibri" w:hAnsi="Arial" w:cs="Arial"/>
          <w:sz w:val="22"/>
        </w:rPr>
        <w:t>9</w:t>
      </w:r>
      <w:r w:rsidRPr="00EA4ED3">
        <w:rPr>
          <w:rFonts w:ascii="Arial" w:eastAsia="Calibri" w:hAnsi="Arial" w:cs="Arial"/>
          <w:sz w:val="22"/>
        </w:rPr>
        <w:t>./20</w:t>
      </w:r>
      <w:r w:rsidR="00ED6AFD" w:rsidRPr="00EA4ED3">
        <w:rPr>
          <w:rFonts w:ascii="Arial" w:eastAsia="Calibri" w:hAnsi="Arial" w:cs="Arial"/>
          <w:sz w:val="22"/>
        </w:rPr>
        <w:t>20</w:t>
      </w:r>
      <w:r w:rsidRPr="00EA4ED3">
        <w:rPr>
          <w:rFonts w:ascii="Arial" w:eastAsia="Calibri" w:hAnsi="Arial" w:cs="Arial"/>
          <w:sz w:val="22"/>
        </w:rPr>
        <w:t xml:space="preserve">. Škola ima </w:t>
      </w:r>
      <w:r w:rsidR="00ED6AFD" w:rsidRPr="00EA4ED3">
        <w:rPr>
          <w:rFonts w:ascii="Arial" w:eastAsia="Calibri" w:hAnsi="Arial" w:cs="Arial"/>
          <w:sz w:val="22"/>
        </w:rPr>
        <w:t>3</w:t>
      </w:r>
      <w:r w:rsidRPr="00EA4ED3">
        <w:rPr>
          <w:rFonts w:ascii="Arial" w:eastAsia="Calibri" w:hAnsi="Arial" w:cs="Arial"/>
          <w:sz w:val="22"/>
        </w:rPr>
        <w:t xml:space="preserve"> pomoćnika u nastavi, a sredstva su osigurana kroz program INkluzivne škole 5+  </w:t>
      </w:r>
      <w:r w:rsidRPr="00EA4ED3">
        <w:rPr>
          <w:rFonts w:ascii="Arial" w:eastAsia="Calibri" w:hAnsi="Arial" w:cs="Arial"/>
          <w:color w:val="222222"/>
          <w:sz w:val="22"/>
          <w:shd w:val="clear" w:color="auto" w:fill="FFFFFF"/>
        </w:rPr>
        <w:t>kao zajednički projekt gradova Labina, Pazina, Poreča, Rovinja i Umaga.</w:t>
      </w:r>
    </w:p>
    <w:p w:rsidR="00621C85" w:rsidRPr="00EA4ED3" w:rsidRDefault="00621C85" w:rsidP="00621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2"/>
        </w:rPr>
      </w:pPr>
      <w:r w:rsidRPr="00EA4ED3">
        <w:rPr>
          <w:rFonts w:ascii="Arial" w:eastAsia="Calibri" w:hAnsi="Arial" w:cs="Arial"/>
          <w:b/>
          <w:bCs/>
          <w:sz w:val="22"/>
        </w:rPr>
        <w:t>Aktivnost A50007: Financiranje izvannastavnih projekata i drugo</w:t>
      </w:r>
    </w:p>
    <w:p w:rsidR="00621C85" w:rsidRPr="00EA4ED3" w:rsidRDefault="00621C85" w:rsidP="00621C85">
      <w:pPr>
        <w:tabs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i/>
          <w:sz w:val="22"/>
        </w:rPr>
        <w:tab/>
      </w:r>
      <w:r w:rsidRPr="00EA4ED3">
        <w:rPr>
          <w:rFonts w:ascii="Arial" w:eastAsia="Calibri" w:hAnsi="Arial" w:cs="Arial"/>
          <w:sz w:val="22"/>
        </w:rPr>
        <w:t xml:space="preserve">Sredstva po ovoj aktivnosti planirana su za provođenje školskih projekata kojima se potiče i poboljšava obrazovanje naših učenika. </w:t>
      </w:r>
    </w:p>
    <w:p w:rsidR="00621C85" w:rsidRPr="00EA4ED3" w:rsidRDefault="00621C85" w:rsidP="00621C85">
      <w:pPr>
        <w:tabs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Calibri" w:hAnsi="Arial" w:cs="Arial"/>
          <w:sz w:val="22"/>
        </w:rPr>
        <w:t>Od slijedeće godine i naša se PŠ Vozilići uključila u projekt zavičajne nastave te se kroz brojne nastavne, izvannastavne aktivnosti i terensku nastavu učenicima približava njihov zavičaj i njegovi ljudi i običaji. Dio tih rashoda pokriva se iz sredstava Istarske županije kroz njihov program Zavičajne nastave.</w:t>
      </w:r>
    </w:p>
    <w:p w:rsidR="00621C85" w:rsidRPr="00EA4ED3" w:rsidRDefault="00621C85" w:rsidP="00621C85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color w:val="272837"/>
          <w:sz w:val="22"/>
        </w:rPr>
      </w:pPr>
      <w:r w:rsidRPr="00EA4ED3">
        <w:rPr>
          <w:rFonts w:ascii="Arial" w:eastAsia="Calibri" w:hAnsi="Arial" w:cs="Arial"/>
          <w:sz w:val="22"/>
        </w:rPr>
        <w:t xml:space="preserve">Kroz ovu će se aktivnost financirati program HZZ „Program za zapošljavanje za stjecanje prvog radnog iskustva/pripravništvo“. </w:t>
      </w:r>
      <w:r w:rsidRPr="00EA4ED3">
        <w:rPr>
          <w:rFonts w:ascii="Arial" w:hAnsi="Arial" w:cs="Arial"/>
          <w:color w:val="272837"/>
          <w:sz w:val="22"/>
        </w:rPr>
        <w:t>Mjere za stjecanje prvog radnog iskustva / pripravništva su mjere putem kojih se osposobljavaju mlade osobe za rad na radnom mjestu u zvanju za koje su se obrazovale, a s ciljem</w:t>
      </w:r>
      <w:r w:rsidRPr="00EA4ED3">
        <w:rPr>
          <w:rFonts w:ascii="Arial" w:hAnsi="Arial" w:cs="Arial"/>
          <w:b/>
          <w:color w:val="272837"/>
          <w:sz w:val="22"/>
        </w:rPr>
        <w:t xml:space="preserve"> </w:t>
      </w:r>
      <w:r w:rsidRPr="00EA4ED3">
        <w:rPr>
          <w:rStyle w:val="Naglaeno"/>
          <w:rFonts w:ascii="Arial" w:hAnsi="Arial" w:cs="Arial"/>
          <w:b w:val="0"/>
          <w:color w:val="272837"/>
          <w:sz w:val="22"/>
        </w:rPr>
        <w:t>stjecanja iskustva ili formalnog uvjeta</w:t>
      </w:r>
      <w:r w:rsidRPr="00EA4ED3">
        <w:rPr>
          <w:rFonts w:ascii="Arial" w:hAnsi="Arial" w:cs="Arial"/>
          <w:color w:val="272837"/>
          <w:sz w:val="22"/>
        </w:rPr>
        <w:t xml:space="preserve"> za pristupanje stručnom ispitu. U osnovnom obrazovanju provodi se za zapošljavanje stručnih suradnika, psihologa, pedagoga, logopeda, defektologa čija je potreba u školstvu stalna da bi se što kvalitetnije provodili nastavni programi i pomoći djeci i učiteljima u savladavanju istih.</w:t>
      </w:r>
    </w:p>
    <w:p w:rsidR="0047186A" w:rsidRPr="00EA4ED3" w:rsidRDefault="0047186A" w:rsidP="00621C85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color w:val="272837"/>
          <w:sz w:val="22"/>
        </w:rPr>
      </w:pPr>
      <w:r w:rsidRPr="00EA4ED3">
        <w:rPr>
          <w:rFonts w:ascii="Arial" w:hAnsi="Arial" w:cs="Arial"/>
          <w:color w:val="272837"/>
          <w:sz w:val="22"/>
        </w:rPr>
        <w:t xml:space="preserve">Za šk.god. 2018/19. Škola je planirala i  objavila natječaj  za koji nije bilo zaiteresiranih ni kandidata . Škola je i za ovu školsku godinu  planirala sredstva te ukoliko bude zaiteresiranih </w:t>
      </w:r>
    </w:p>
    <w:p w:rsidR="0047186A" w:rsidRPr="00EA4ED3" w:rsidRDefault="0047186A" w:rsidP="00374FC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272837"/>
          <w:sz w:val="22"/>
        </w:rPr>
      </w:pPr>
      <w:r w:rsidRPr="00EA4ED3">
        <w:rPr>
          <w:rFonts w:ascii="Arial" w:hAnsi="Arial" w:cs="Arial"/>
          <w:color w:val="272837"/>
          <w:sz w:val="22"/>
        </w:rPr>
        <w:t>Kanditata iste će se zaposliti</w:t>
      </w:r>
    </w:p>
    <w:p w:rsidR="0047186A" w:rsidRPr="00EA4ED3" w:rsidRDefault="0047186A" w:rsidP="00374FCA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2"/>
        </w:rPr>
      </w:pPr>
      <w:r w:rsidRPr="00EA4ED3">
        <w:rPr>
          <w:rFonts w:ascii="Arial" w:eastAsia="Times New Roman" w:hAnsi="Arial" w:cs="Arial"/>
          <w:sz w:val="22"/>
        </w:rPr>
        <w:t>Škola  ostvaruje prihod od najma stana u školskoj zgradi po zajamčenoj cijen</w:t>
      </w:r>
      <w:r w:rsidR="003C246A">
        <w:rPr>
          <w:rFonts w:ascii="Arial" w:eastAsia="Times New Roman" w:hAnsi="Arial" w:cs="Arial"/>
          <w:sz w:val="22"/>
        </w:rPr>
        <w:t>i za metar kvadratni</w:t>
      </w:r>
      <w:r w:rsidRPr="00EA4ED3">
        <w:rPr>
          <w:rFonts w:ascii="Arial" w:eastAsia="Times New Roman" w:hAnsi="Arial" w:cs="Arial"/>
          <w:sz w:val="22"/>
        </w:rPr>
        <w:t xml:space="preserve">, sredstva se troše za </w:t>
      </w:r>
      <w:r w:rsidR="00374FCA" w:rsidRPr="00EA4ED3">
        <w:rPr>
          <w:rFonts w:ascii="Arial" w:eastAsia="Times New Roman" w:hAnsi="Arial" w:cs="Arial"/>
          <w:sz w:val="22"/>
        </w:rPr>
        <w:t>nabavku materijala</w:t>
      </w:r>
    </w:p>
    <w:p w:rsidR="003C246A" w:rsidRDefault="003C246A" w:rsidP="00621C85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2"/>
        </w:rPr>
      </w:pPr>
    </w:p>
    <w:p w:rsidR="003C246A" w:rsidRDefault="00621C85" w:rsidP="00621C85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2"/>
        </w:rPr>
      </w:pPr>
      <w:r w:rsidRPr="00EA4ED3">
        <w:rPr>
          <w:rFonts w:ascii="Arial" w:eastAsia="Times New Roman" w:hAnsi="Arial" w:cs="Arial"/>
          <w:sz w:val="22"/>
        </w:rPr>
        <w:t xml:space="preserve">Cilj ovih aktivnosti jest osigurati kontinuirano obrazovanje i razvoj učenika kao duhovnog, tjelesnog, moralnog, intelektualnog i društvenog bića u skladu s njegovim sposobnostima i sklonostima, a sve u skladu sa državnim pedagoškim standardom </w:t>
      </w:r>
      <w:r w:rsidRPr="00EA4ED3">
        <w:rPr>
          <w:rFonts w:ascii="Arial" w:eastAsia="Times New Roman" w:hAnsi="Arial" w:cs="Arial"/>
          <w:sz w:val="22"/>
        </w:rPr>
        <w:lastRenderedPageBreak/>
        <w:t>(omogućiti stjecanje znanja, pojmova, umijeća, stavova i navika potrebitih za život i rad ili daljnje školovanje)</w:t>
      </w:r>
    </w:p>
    <w:p w:rsidR="00621C85" w:rsidRPr="00EA4ED3" w:rsidRDefault="00621C85" w:rsidP="00621C85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2"/>
        </w:rPr>
      </w:pPr>
      <w:r w:rsidRPr="00EA4ED3">
        <w:rPr>
          <w:rFonts w:ascii="Arial" w:eastAsia="Times New Roman" w:hAnsi="Arial" w:cs="Arial"/>
          <w:sz w:val="22"/>
        </w:rPr>
        <w:t>.</w:t>
      </w:r>
    </w:p>
    <w:p w:rsidR="00621C85" w:rsidRPr="00EA4ED3" w:rsidRDefault="00621C85" w:rsidP="00621C85">
      <w:pPr>
        <w:tabs>
          <w:tab w:val="left" w:pos="851"/>
        </w:tabs>
        <w:spacing w:after="200" w:line="276" w:lineRule="auto"/>
        <w:rPr>
          <w:rFonts w:ascii="Arial" w:eastAsia="Calibri" w:hAnsi="Arial" w:cs="Arial"/>
          <w:sz w:val="22"/>
        </w:rPr>
      </w:pPr>
      <w:r w:rsidRPr="00EA4ED3">
        <w:rPr>
          <w:rFonts w:ascii="Arial" w:eastAsia="Times New Roman" w:hAnsi="Arial" w:cs="Arial"/>
          <w:sz w:val="22"/>
          <w:lang w:val="en-GB"/>
        </w:rPr>
        <w:t>Škola nije planirala rast  za 202</w:t>
      </w:r>
      <w:r w:rsidR="00374FCA" w:rsidRPr="00EA4ED3">
        <w:rPr>
          <w:rFonts w:ascii="Arial" w:eastAsia="Times New Roman" w:hAnsi="Arial" w:cs="Arial"/>
          <w:sz w:val="22"/>
          <w:lang w:val="en-GB"/>
        </w:rPr>
        <w:t>1</w:t>
      </w:r>
      <w:r w:rsidRPr="00EA4ED3">
        <w:rPr>
          <w:rFonts w:ascii="Arial" w:eastAsia="Times New Roman" w:hAnsi="Arial" w:cs="Arial"/>
          <w:sz w:val="22"/>
          <w:lang w:val="en-GB"/>
        </w:rPr>
        <w:t>.god I 202</w:t>
      </w:r>
      <w:r w:rsidR="00374FCA" w:rsidRPr="00EA4ED3">
        <w:rPr>
          <w:rFonts w:ascii="Arial" w:eastAsia="Times New Roman" w:hAnsi="Arial" w:cs="Arial"/>
          <w:sz w:val="22"/>
          <w:lang w:val="en-GB"/>
        </w:rPr>
        <w:t>2</w:t>
      </w:r>
      <w:r w:rsidRPr="00EA4ED3">
        <w:rPr>
          <w:rFonts w:ascii="Arial" w:eastAsia="Times New Roman" w:hAnsi="Arial" w:cs="Arial"/>
          <w:sz w:val="22"/>
          <w:lang w:val="en-GB"/>
        </w:rPr>
        <w:t>.god.</w:t>
      </w:r>
      <w:r w:rsidR="003C246A">
        <w:rPr>
          <w:rFonts w:ascii="Arial" w:eastAsia="Times New Roman" w:hAnsi="Arial" w:cs="Arial"/>
          <w:sz w:val="22"/>
          <w:lang w:val="en-GB"/>
        </w:rPr>
        <w:t xml:space="preserve"> </w:t>
      </w:r>
      <w:r w:rsidRPr="00EA4ED3">
        <w:rPr>
          <w:rFonts w:ascii="Arial" w:eastAsia="Times New Roman" w:hAnsi="Arial" w:cs="Arial"/>
          <w:sz w:val="22"/>
          <w:lang w:val="en-GB"/>
        </w:rPr>
        <w:t xml:space="preserve"> Ulaganja u opremu  i zgrade  ovise o prioritetima dogovorno  na početku svake godine sa osnivačem I ravnateljima škola.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Times New Roman" w:hAnsi="Arial" w:cs="Arial"/>
          <w:color w:val="000000"/>
          <w:sz w:val="22"/>
          <w:u w:val="single"/>
          <w:lang w:val="en-GB"/>
        </w:rPr>
        <w:t>Pokazatelj uspješnosti i mogući rizici:</w:t>
      </w:r>
      <w:r w:rsidRPr="00EA4ED3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 w:rsidRPr="00EA4ED3">
        <w:rPr>
          <w:rFonts w:ascii="Arial" w:eastAsia="Times New Roman" w:hAnsi="Arial" w:cs="Arial"/>
          <w:sz w:val="22"/>
          <w:lang w:val="en-GB"/>
        </w:rPr>
        <w:t>Pokazatelji uspješnosti su uspjeh učenika na kraju nastavne godine i sudjelovanje, kao i postignuti rezultati  učenika na brojnim županijskim i državnim natjecanjima iz područja</w:t>
      </w:r>
      <w:r w:rsidRPr="00EA4ED3">
        <w:rPr>
          <w:rFonts w:ascii="Arial" w:eastAsia="Calibri" w:hAnsi="Arial" w:cs="Arial"/>
          <w:sz w:val="22"/>
        </w:rPr>
        <w:t xml:space="preserve">: kulture, sporta, obrazovanja, teh.kulture itd. Isti </w:t>
      </w:r>
      <w:r w:rsidR="00374FCA" w:rsidRPr="00EA4ED3">
        <w:rPr>
          <w:rFonts w:ascii="Arial" w:eastAsia="Calibri" w:hAnsi="Arial" w:cs="Arial"/>
          <w:sz w:val="22"/>
        </w:rPr>
        <w:t>se</w:t>
      </w:r>
      <w:r w:rsidRPr="00EA4ED3">
        <w:rPr>
          <w:rFonts w:ascii="Arial" w:eastAsia="Calibri" w:hAnsi="Arial" w:cs="Arial"/>
          <w:sz w:val="22"/>
        </w:rPr>
        <w:t xml:space="preserve"> dostavlj</w:t>
      </w:r>
      <w:r w:rsidR="00374FCA" w:rsidRPr="00EA4ED3">
        <w:rPr>
          <w:rFonts w:ascii="Arial" w:eastAsia="Calibri" w:hAnsi="Arial" w:cs="Arial"/>
          <w:sz w:val="22"/>
        </w:rPr>
        <w:t>aju</w:t>
      </w:r>
      <w:r w:rsidRPr="00EA4ED3">
        <w:rPr>
          <w:rFonts w:ascii="Arial" w:eastAsia="Calibri" w:hAnsi="Arial" w:cs="Arial"/>
          <w:sz w:val="22"/>
        </w:rPr>
        <w:t xml:space="preserve"> gradskoj upravi na uvid </w:t>
      </w:r>
      <w:r w:rsidR="00374FCA" w:rsidRPr="00EA4ED3">
        <w:rPr>
          <w:rFonts w:ascii="Arial" w:eastAsia="Calibri" w:hAnsi="Arial" w:cs="Arial"/>
          <w:sz w:val="22"/>
        </w:rPr>
        <w:t xml:space="preserve"> svake godine na kraju šk.godine.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Times New Roman" w:hAnsi="Arial" w:cs="Arial"/>
          <w:sz w:val="22"/>
          <w:lang w:val="en-GB"/>
        </w:rPr>
      </w:pPr>
      <w:r w:rsidRPr="00EA4ED3">
        <w:rPr>
          <w:rFonts w:ascii="Arial" w:eastAsia="Times New Roman" w:hAnsi="Arial" w:cs="Arial"/>
          <w:sz w:val="22"/>
          <w:lang w:val="en-GB"/>
        </w:rPr>
        <w:t>Posebnim programima za djecu s teškoćama u razvoju odnosno s ostalim programima  zadovoljavaju se potrebe djece i njihovih roditelja na području Grada Labina za odgojem, naobrazbom, zdravstvenom zaštitom.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  <w:r w:rsidRPr="00EA4ED3">
        <w:rPr>
          <w:rFonts w:ascii="Arial" w:eastAsia="Times New Roman" w:hAnsi="Arial" w:cs="Arial"/>
          <w:sz w:val="22"/>
          <w:lang w:val="en-GB"/>
        </w:rPr>
        <w:t>Rizici su eventualni nedostatak sredstava za realizaciju planiranih programa i otežani uvjeti za izvođenje nastavnog procesa. Neprovođenjem ili djelomičnim provođenjem ovakvih programa i aktivnosti dovodi se u pitanje primjena standarda ili zakonskog minimalnog standarda u školi, te zadovoljavanje  potreba djece i njihovih roditelja na području Grada Labina za odgojem, naobrazbom, prehranom, rehabilitacijom i socijalnom skrbi.</w:t>
      </w:r>
    </w:p>
    <w:p w:rsidR="00621C85" w:rsidRPr="00EA4ED3" w:rsidRDefault="00621C85" w:rsidP="00621C85">
      <w:pPr>
        <w:spacing w:after="0" w:line="276" w:lineRule="auto"/>
        <w:jc w:val="both"/>
        <w:rPr>
          <w:rFonts w:ascii="Arial" w:eastAsia="Calibri" w:hAnsi="Arial" w:cs="Arial"/>
          <w:sz w:val="22"/>
        </w:rPr>
      </w:pP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0" w:line="276" w:lineRule="auto"/>
        <w:rPr>
          <w:rFonts w:ascii="Arial" w:eastAsia="Calibri" w:hAnsi="Arial" w:cs="Arial"/>
          <w:b/>
          <w:sz w:val="22"/>
        </w:rPr>
      </w:pPr>
    </w:p>
    <w:p w:rsidR="00621C85" w:rsidRPr="00EA4ED3" w:rsidRDefault="00621C85" w:rsidP="00621C85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  <w:r w:rsidRPr="00EA4ED3">
        <w:rPr>
          <w:rFonts w:ascii="Arial" w:hAnsi="Arial" w:cs="Arial"/>
          <w:b/>
          <w:sz w:val="22"/>
        </w:rPr>
        <w:br w:type="page"/>
      </w:r>
    </w:p>
    <w:sectPr w:rsidR="00621C85" w:rsidRPr="00EA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B"/>
    <w:rsid w:val="000006C6"/>
    <w:rsid w:val="00041C64"/>
    <w:rsid w:val="000421B9"/>
    <w:rsid w:val="000A7E56"/>
    <w:rsid w:val="001142FF"/>
    <w:rsid w:val="00134E38"/>
    <w:rsid w:val="002C1EB6"/>
    <w:rsid w:val="00341BF5"/>
    <w:rsid w:val="0034604B"/>
    <w:rsid w:val="00374FCA"/>
    <w:rsid w:val="003C246A"/>
    <w:rsid w:val="003D0141"/>
    <w:rsid w:val="00455E9F"/>
    <w:rsid w:val="0047186A"/>
    <w:rsid w:val="00503D8B"/>
    <w:rsid w:val="00556DF0"/>
    <w:rsid w:val="005D3685"/>
    <w:rsid w:val="0061012D"/>
    <w:rsid w:val="00621C85"/>
    <w:rsid w:val="00696568"/>
    <w:rsid w:val="00866A35"/>
    <w:rsid w:val="008C6312"/>
    <w:rsid w:val="00914843"/>
    <w:rsid w:val="00951CEE"/>
    <w:rsid w:val="00A4269B"/>
    <w:rsid w:val="00A64D89"/>
    <w:rsid w:val="00B37382"/>
    <w:rsid w:val="00BD2A42"/>
    <w:rsid w:val="00BF5422"/>
    <w:rsid w:val="00C3214D"/>
    <w:rsid w:val="00DD0261"/>
    <w:rsid w:val="00EA322E"/>
    <w:rsid w:val="00EA4ED3"/>
    <w:rsid w:val="00EC6A4E"/>
    <w:rsid w:val="00ED6AFD"/>
    <w:rsid w:val="00ED6B9D"/>
    <w:rsid w:val="00EF049D"/>
    <w:rsid w:val="00EF1291"/>
    <w:rsid w:val="00FD617C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E7CE-F786-45C5-8E6D-6431D69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85"/>
    <w:rPr>
      <w:rFonts w:ascii="Times New Roman" w:hAnsi="Times New Roman"/>
      <w:sz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621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21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glaeno">
    <w:name w:val="Strong"/>
    <w:basedOn w:val="Zadanifontodlomka"/>
    <w:qFormat/>
    <w:rsid w:val="00621C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Kadoić Balaško</dc:creator>
  <cp:lastModifiedBy>Korisnik</cp:lastModifiedBy>
  <cp:revision>2</cp:revision>
  <cp:lastPrinted>2019-10-04T08:53:00Z</cp:lastPrinted>
  <dcterms:created xsi:type="dcterms:W3CDTF">2020-02-27T08:30:00Z</dcterms:created>
  <dcterms:modified xsi:type="dcterms:W3CDTF">2020-02-27T08:30:00Z</dcterms:modified>
</cp:coreProperties>
</file>